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F3D66" w14:textId="0D4B34B4"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422B52">
        <w:rPr>
          <w:rFonts w:eastAsia="宋体"/>
          <w:b/>
          <w:bCs/>
          <w:sz w:val="28"/>
          <w:szCs w:val="28"/>
          <w:lang w:eastAsia="zh-CN"/>
        </w:rPr>
        <w:t xml:space="preserve">2-e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A82D6E" w:rsidRPr="00A82D6E">
        <w:rPr>
          <w:rFonts w:eastAsia="宋体"/>
          <w:b/>
          <w:bCs/>
          <w:sz w:val="28"/>
          <w:szCs w:val="28"/>
        </w:rPr>
        <w:t>R1-2005820</w:t>
      </w:r>
    </w:p>
    <w:p w14:paraId="4A2B2B80" w14:textId="3EEA5579"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422B52">
        <w:rPr>
          <w:rFonts w:eastAsia="宋体"/>
          <w:b/>
          <w:bCs/>
          <w:sz w:val="28"/>
          <w:szCs w:val="28"/>
        </w:rPr>
        <w:t>August</w:t>
      </w:r>
      <w:r w:rsidR="00464741">
        <w:rPr>
          <w:rFonts w:eastAsia="宋体"/>
          <w:b/>
          <w:bCs/>
          <w:sz w:val="28"/>
          <w:szCs w:val="28"/>
        </w:rPr>
        <w:t xml:space="preserve"> </w:t>
      </w:r>
      <w:r w:rsidR="00422B52">
        <w:rPr>
          <w:rFonts w:eastAsia="宋体"/>
          <w:b/>
          <w:bCs/>
          <w:sz w:val="28"/>
          <w:szCs w:val="28"/>
        </w:rPr>
        <w:t>17</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A30FEF">
        <w:rPr>
          <w:rFonts w:eastAsia="宋体"/>
          <w:b/>
          <w:bCs/>
          <w:sz w:val="28"/>
          <w:szCs w:val="28"/>
        </w:rPr>
        <w:t xml:space="preserve">August </w:t>
      </w:r>
      <w:bookmarkStart w:id="0" w:name="_GoBack"/>
      <w:bookmarkEnd w:id="0"/>
      <w:r w:rsidR="00422B52">
        <w:rPr>
          <w:rFonts w:eastAsia="宋体"/>
          <w:b/>
          <w:bCs/>
          <w:sz w:val="28"/>
          <w:szCs w:val="28"/>
        </w:rPr>
        <w:t>28</w:t>
      </w:r>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2020</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74FEF1CB"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1" w:name="OLE_LINK9"/>
      <w:bookmarkStart w:id="2" w:name="OLE_LINK10"/>
      <w:r w:rsidR="00171B47">
        <w:rPr>
          <w:b/>
          <w:bCs/>
          <w:sz w:val="28"/>
          <w:szCs w:val="28"/>
          <w:lang w:val="en-GB" w:eastAsia="zh-CN"/>
        </w:rPr>
        <w:t>8</w:t>
      </w:r>
      <w:r w:rsidR="00F65475" w:rsidRPr="00274EE5">
        <w:rPr>
          <w:b/>
          <w:bCs/>
          <w:sz w:val="28"/>
          <w:szCs w:val="28"/>
          <w:lang w:val="en-GB" w:eastAsia="zh-CN"/>
        </w:rPr>
        <w:t>.</w:t>
      </w:r>
      <w:r w:rsidR="00171B47">
        <w:rPr>
          <w:b/>
          <w:bCs/>
          <w:sz w:val="28"/>
          <w:szCs w:val="28"/>
          <w:lang w:val="en-GB" w:eastAsia="zh-CN"/>
        </w:rPr>
        <w:t>1</w:t>
      </w:r>
      <w:r w:rsidR="00F65475" w:rsidRPr="00274EE5">
        <w:rPr>
          <w:b/>
          <w:bCs/>
          <w:sz w:val="28"/>
          <w:szCs w:val="28"/>
          <w:lang w:val="en-GB" w:eastAsia="zh-CN"/>
        </w:rPr>
        <w:t>.</w:t>
      </w:r>
      <w:bookmarkEnd w:id="1"/>
      <w:bookmarkEnd w:id="2"/>
      <w:r w:rsidR="00171B47">
        <w:rPr>
          <w:b/>
          <w:bCs/>
          <w:sz w:val="28"/>
          <w:szCs w:val="28"/>
          <w:lang w:val="en-GB" w:eastAsia="zh-CN"/>
        </w:rPr>
        <w:t>1</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750F6089"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171B47" w:rsidRPr="00171B47">
        <w:rPr>
          <w:b/>
          <w:bCs/>
          <w:sz w:val="28"/>
          <w:szCs w:val="28"/>
          <w:lang w:val="en-GB" w:eastAsia="zh-CN"/>
        </w:rPr>
        <w:t>Enhancements on Multi-beam Operatio</w:t>
      </w:r>
      <w:r w:rsidR="00171B47">
        <w:rPr>
          <w:b/>
          <w:bCs/>
          <w:sz w:val="28"/>
          <w:szCs w:val="28"/>
          <w:lang w:val="en-GB" w:eastAsia="zh-CN"/>
        </w:rPr>
        <w:t>n</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48F6D7E" w:rsidR="000247A4" w:rsidRDefault="000247A4" w:rsidP="00181644">
      <w:pPr>
        <w:pStyle w:val="1"/>
        <w:ind w:left="431" w:hanging="431"/>
        <w:rPr>
          <w:sz w:val="32"/>
          <w:lang w:eastAsia="zh-CN"/>
        </w:rPr>
      </w:pPr>
      <w:bookmarkStart w:id="3" w:name="_Ref124589705"/>
      <w:bookmarkStart w:id="4" w:name="_Ref129681862"/>
      <w:r w:rsidRPr="00084588">
        <w:rPr>
          <w:sz w:val="32"/>
          <w:lang w:eastAsia="zh-CN"/>
        </w:rPr>
        <w:t>Introduction</w:t>
      </w:r>
      <w:bookmarkEnd w:id="3"/>
      <w:bookmarkEnd w:id="4"/>
    </w:p>
    <w:p w14:paraId="4D685968" w14:textId="5C1990BA" w:rsidR="009B218D" w:rsidRDefault="007303B7" w:rsidP="009B218D">
      <w:pPr>
        <w:rPr>
          <w:lang w:eastAsia="zh-CN"/>
        </w:rPr>
      </w:pPr>
      <w:r>
        <w:rPr>
          <w:lang w:eastAsia="zh-CN"/>
        </w:rPr>
        <w:t xml:space="preserve">Latency and overhead reduction for multi-beam operation is specified in Rel-16. However, </w:t>
      </w:r>
      <w:r>
        <w:rPr>
          <w:lang w:eastAsia="ko-KR"/>
        </w:rPr>
        <w:t xml:space="preserve">high-speed scenarios at FR2 require more aggressive reduction in latency and overhead. Second, while enhancements for enabling panel-specific UL beam selection was investigated in Rel-16, there was not sufficient time to complete the work. Enhancements on the overhead and latency reduction and panel-specific </w:t>
      </w:r>
      <w:r w:rsidR="00CE37C1">
        <w:rPr>
          <w:lang w:eastAsia="ko-KR"/>
        </w:rPr>
        <w:t>UL transmission will be included in Rel-17 as listed in the Rel-17 FeMIMO WID[1].</w:t>
      </w:r>
    </w:p>
    <w:tbl>
      <w:tblPr>
        <w:tblStyle w:val="ad"/>
        <w:tblW w:w="0" w:type="auto"/>
        <w:tblLook w:val="04A0" w:firstRow="1" w:lastRow="0" w:firstColumn="1" w:lastColumn="0" w:noHBand="0" w:noVBand="1"/>
      </w:tblPr>
      <w:tblGrid>
        <w:gridCol w:w="9307"/>
      </w:tblGrid>
      <w:tr w:rsidR="009B218D" w14:paraId="5DAEC602" w14:textId="77777777" w:rsidTr="009B218D">
        <w:tc>
          <w:tcPr>
            <w:tcW w:w="9307" w:type="dxa"/>
          </w:tcPr>
          <w:p w14:paraId="14EF14B8" w14:textId="77777777" w:rsidR="009B218D" w:rsidRPr="009B218D" w:rsidRDefault="009B218D" w:rsidP="009B218D">
            <w:pPr>
              <w:pStyle w:val="af2"/>
              <w:numPr>
                <w:ilvl w:val="0"/>
                <w:numId w:val="34"/>
              </w:numPr>
              <w:snapToGrid/>
              <w:ind w:left="720"/>
              <w:jc w:val="both"/>
              <w:rPr>
                <w:rFonts w:ascii="Times New Roman" w:hAnsi="Times New Roman"/>
              </w:rPr>
            </w:pPr>
            <w:r w:rsidRPr="009B218D">
              <w:rPr>
                <w:rFonts w:ascii="Times New Roman" w:hAnsi="Times New Roman"/>
              </w:rPr>
              <w:t xml:space="preserve">Enhancement on multi-beam operation, mainly targeting FR2 while also applicable to FR1: </w:t>
            </w:r>
          </w:p>
          <w:p w14:paraId="32FA9017" w14:textId="77777777" w:rsidR="009B218D" w:rsidRPr="009B218D" w:rsidRDefault="009B218D" w:rsidP="009B218D">
            <w:pPr>
              <w:pStyle w:val="af2"/>
              <w:numPr>
                <w:ilvl w:val="1"/>
                <w:numId w:val="34"/>
              </w:numPr>
              <w:snapToGrid/>
              <w:ind w:left="1440"/>
              <w:jc w:val="both"/>
              <w:rPr>
                <w:rFonts w:ascii="Times New Roman" w:hAnsi="Times New Roman"/>
              </w:rPr>
            </w:pPr>
            <w:r w:rsidRPr="009B218D">
              <w:rPr>
                <w:rFonts w:ascii="Times New Roman" w:hAnsi="Times New Roman"/>
              </w:rPr>
              <w:t>Identify and specify features to facilitate more efficient (lower latency and overhead) DL/UL beam management to support higher intra- and L1/L2-centric inter-cell mobility and/or a larger number of configured TCI states:</w:t>
            </w:r>
          </w:p>
          <w:p w14:paraId="51769381" w14:textId="77777777" w:rsidR="009B218D" w:rsidRPr="009B218D" w:rsidRDefault="009B218D" w:rsidP="009B218D">
            <w:pPr>
              <w:pStyle w:val="af2"/>
              <w:numPr>
                <w:ilvl w:val="2"/>
                <w:numId w:val="34"/>
              </w:numPr>
              <w:snapToGrid/>
              <w:ind w:left="2160"/>
              <w:jc w:val="both"/>
              <w:rPr>
                <w:rFonts w:ascii="Times New Roman" w:hAnsi="Times New Roman"/>
              </w:rPr>
            </w:pPr>
            <w:r w:rsidRPr="009B218D">
              <w:rPr>
                <w:rFonts w:ascii="Times New Roman" w:hAnsi="Times New Roman"/>
              </w:rPr>
              <w:t>Common beam for data and control transmission/reception for DL and UL, especially for intra-band CA</w:t>
            </w:r>
          </w:p>
          <w:p w14:paraId="4D058AD6" w14:textId="77777777" w:rsidR="009B218D" w:rsidRPr="009B218D" w:rsidRDefault="009B218D" w:rsidP="009B218D">
            <w:pPr>
              <w:pStyle w:val="af2"/>
              <w:numPr>
                <w:ilvl w:val="2"/>
                <w:numId w:val="34"/>
              </w:numPr>
              <w:snapToGrid/>
              <w:ind w:left="2160"/>
              <w:jc w:val="both"/>
              <w:rPr>
                <w:rFonts w:ascii="Times New Roman" w:hAnsi="Times New Roman"/>
              </w:rPr>
            </w:pPr>
            <w:r w:rsidRPr="009B218D">
              <w:rPr>
                <w:rFonts w:ascii="Times New Roman" w:hAnsi="Times New Roman"/>
              </w:rPr>
              <w:t>Unified TCI framework for DL and UL beam indication</w:t>
            </w:r>
          </w:p>
          <w:p w14:paraId="68AC1ED0" w14:textId="77777777" w:rsidR="009B218D" w:rsidRPr="009B218D" w:rsidRDefault="009B218D" w:rsidP="009B218D">
            <w:pPr>
              <w:pStyle w:val="af2"/>
              <w:numPr>
                <w:ilvl w:val="2"/>
                <w:numId w:val="34"/>
              </w:numPr>
              <w:snapToGrid/>
              <w:ind w:left="2160"/>
              <w:jc w:val="both"/>
              <w:rPr>
                <w:rFonts w:ascii="Times New Roman" w:hAnsi="Times New Roman"/>
              </w:rPr>
            </w:pPr>
            <w:r w:rsidRPr="009B218D">
              <w:rPr>
                <w:rFonts w:ascii="Times New Roman" w:hAnsi="Times New Roman"/>
              </w:rPr>
              <w:t>Enhancement on signaling mechanisms for the above features to improve latency and efficiency with more usage of dynamic control signaling (as opposed to RRC)</w:t>
            </w:r>
          </w:p>
          <w:p w14:paraId="4FD29BC5" w14:textId="2272FB25" w:rsidR="009B218D" w:rsidRPr="009B218D" w:rsidRDefault="009B218D" w:rsidP="009B218D">
            <w:pPr>
              <w:pStyle w:val="af2"/>
              <w:numPr>
                <w:ilvl w:val="1"/>
                <w:numId w:val="34"/>
              </w:numPr>
              <w:snapToGrid/>
              <w:ind w:left="1440"/>
              <w:jc w:val="both"/>
              <w:rPr>
                <w:rFonts w:ascii="Times New Roman" w:hAnsi="Times New Roman"/>
              </w:rPr>
            </w:pPr>
            <w:r w:rsidRPr="009B218D">
              <w:rPr>
                <w:rFonts w:ascii="Times New Roman" w:hAnsi="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66F45E25" w14:textId="77777777" w:rsidR="009B218D" w:rsidRPr="009B218D" w:rsidRDefault="009B218D" w:rsidP="009B218D">
      <w:pPr>
        <w:rPr>
          <w:lang w:eastAsia="zh-CN"/>
        </w:rPr>
      </w:pPr>
    </w:p>
    <w:p w14:paraId="467C8CC3" w14:textId="6AFA7241" w:rsidR="007A6F9D" w:rsidRPr="007637D7" w:rsidRDefault="00C3215C" w:rsidP="00D46216">
      <w:pPr>
        <w:rPr>
          <w:lang w:eastAsia="zh-CN"/>
        </w:rPr>
      </w:pPr>
      <w:r>
        <w:rPr>
          <w:lang w:eastAsia="zh-CN"/>
        </w:rPr>
        <w:t>In this contribution, we provide our views on the enhancement on multi-beam operation, including the issues on overhead/latency reduction and panel-selective UL transmission.</w:t>
      </w:r>
    </w:p>
    <w:p w14:paraId="3330E2EB" w14:textId="3DB32C7A"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1DBE202F" w14:textId="36A07E71" w:rsidR="005F7FD2" w:rsidRDefault="005F7FD2" w:rsidP="005F7FD2">
      <w:pPr>
        <w:pStyle w:val="2"/>
        <w:rPr>
          <w:lang w:eastAsia="zh-CN"/>
        </w:rPr>
      </w:pPr>
      <w:r>
        <w:rPr>
          <w:rFonts w:hint="eastAsia"/>
          <w:lang w:eastAsia="zh-CN"/>
        </w:rPr>
        <w:t>C</w:t>
      </w:r>
      <w:r>
        <w:rPr>
          <w:lang w:eastAsia="zh-CN"/>
        </w:rPr>
        <w:t xml:space="preserve">ommon beam for </w:t>
      </w:r>
      <w:r w:rsidR="00545FCE" w:rsidRPr="009B218D">
        <w:t>data transmission/reception for DL and UL</w:t>
      </w:r>
    </w:p>
    <w:p w14:paraId="0B04FAC3" w14:textId="1BDE18D3" w:rsidR="00EF05EE" w:rsidRDefault="0060254C" w:rsidP="00EF05EE">
      <w:pPr>
        <w:rPr>
          <w:lang w:eastAsia="zh-CN"/>
        </w:rPr>
      </w:pPr>
      <w:r>
        <w:rPr>
          <w:lang w:eastAsia="zh-CN"/>
        </w:rPr>
        <w:t>Single-DCI based multi-TRP PDSCH transmission is specified in Rel-16 for eMBB and URLLC transmission</w:t>
      </w:r>
      <w:r w:rsidR="00F66CAB">
        <w:rPr>
          <w:lang w:eastAsia="zh-CN"/>
        </w:rPr>
        <w:t xml:space="preserve"> by mapping two different TCI states to one TCI codepoint. There is an higher layer parameter </w:t>
      </w:r>
      <w:r w:rsidR="00F66CAB" w:rsidRPr="00F66CAB">
        <w:rPr>
          <w:i/>
          <w:iCs/>
          <w:lang w:eastAsia="zh-CN"/>
        </w:rPr>
        <w:t xml:space="preserve">tci-PresentInDCI </w:t>
      </w:r>
      <w:r w:rsidR="00F66CAB">
        <w:rPr>
          <w:lang w:eastAsia="zh-CN"/>
        </w:rPr>
        <w:t xml:space="preserve">or  </w:t>
      </w:r>
      <w:r w:rsidR="00F66CAB" w:rsidRPr="00F66CAB">
        <w:rPr>
          <w:i/>
          <w:iCs/>
          <w:lang w:eastAsia="zh-CN"/>
        </w:rPr>
        <w:t>tci-PresentInDCIFormat1_2</w:t>
      </w:r>
      <w:r w:rsidR="00F66CAB">
        <w:rPr>
          <w:lang w:eastAsia="zh-CN"/>
        </w:rPr>
        <w:t xml:space="preserve"> is configured per CORESET to indicate whether the ‘Transmission Configuration Indication’ field is present in DCI format 1_1/1_2. The TCI states for PDSCH are activated per BWP. However, the TCI states for PDSCH are activated per BWP. So for the DCIs transmitted </w:t>
      </w:r>
      <w:r w:rsidR="00845D48">
        <w:rPr>
          <w:lang w:eastAsia="zh-CN"/>
        </w:rPr>
        <w:t xml:space="preserve">from </w:t>
      </w:r>
      <w:r w:rsidR="00F66CAB">
        <w:rPr>
          <w:lang w:eastAsia="zh-CN"/>
        </w:rPr>
        <w:t xml:space="preserve">the CORESET without configured </w:t>
      </w:r>
      <w:r w:rsidR="00F66CAB" w:rsidRPr="00F66CAB">
        <w:rPr>
          <w:i/>
          <w:iCs/>
          <w:lang w:eastAsia="zh-CN"/>
        </w:rPr>
        <w:t xml:space="preserve">tci-PresentInDCI </w:t>
      </w:r>
      <w:proofErr w:type="gramStart"/>
      <w:r w:rsidR="00F66CAB">
        <w:rPr>
          <w:lang w:eastAsia="zh-CN"/>
        </w:rPr>
        <w:t xml:space="preserve">or  </w:t>
      </w:r>
      <w:r w:rsidR="00F66CAB" w:rsidRPr="00F66CAB">
        <w:rPr>
          <w:i/>
          <w:iCs/>
          <w:lang w:eastAsia="zh-CN"/>
        </w:rPr>
        <w:t>tci</w:t>
      </w:r>
      <w:proofErr w:type="gramEnd"/>
      <w:r w:rsidR="00F66CAB" w:rsidRPr="00F66CAB">
        <w:rPr>
          <w:i/>
          <w:iCs/>
          <w:lang w:eastAsia="zh-CN"/>
        </w:rPr>
        <w:t>-PresentInDCIFormat1_2</w:t>
      </w:r>
      <w:r w:rsidR="00F66CAB">
        <w:rPr>
          <w:lang w:eastAsia="zh-CN"/>
        </w:rPr>
        <w:t xml:space="preserve">, </w:t>
      </w:r>
      <w:r w:rsidR="007001E0">
        <w:rPr>
          <w:lang w:eastAsia="zh-CN"/>
        </w:rPr>
        <w:lastRenderedPageBreak/>
        <w:t>multi</w:t>
      </w:r>
      <w:r w:rsidR="00F66CAB">
        <w:rPr>
          <w:lang w:eastAsia="zh-CN"/>
        </w:rPr>
        <w:t>-TRP based PD</w:t>
      </w:r>
      <w:r w:rsidR="007001E0">
        <w:rPr>
          <w:lang w:eastAsia="zh-CN"/>
        </w:rPr>
        <w:t>S</w:t>
      </w:r>
      <w:r w:rsidR="00F66CAB">
        <w:rPr>
          <w:lang w:eastAsia="zh-CN"/>
        </w:rPr>
        <w:t>CH transmission can</w:t>
      </w:r>
      <w:r w:rsidR="007001E0">
        <w:rPr>
          <w:lang w:eastAsia="zh-CN"/>
        </w:rPr>
        <w:t>not be supported according to Rel-16 procedure although there is at least one TCI codepoint is mapped to two TCI states in the active BWP.</w:t>
      </w:r>
      <w:r w:rsidR="00EF05EE">
        <w:rPr>
          <w:lang w:eastAsia="zh-CN"/>
        </w:rPr>
        <w:t xml:space="preserve"> </w:t>
      </w:r>
    </w:p>
    <w:p w14:paraId="423A8355" w14:textId="4E1920D4" w:rsidR="005F7FD2" w:rsidRDefault="00EF05EE" w:rsidP="005F7FD2">
      <w:pPr>
        <w:rPr>
          <w:lang w:eastAsia="zh-CN"/>
        </w:rPr>
      </w:pPr>
      <w:r>
        <w:rPr>
          <w:lang w:eastAsia="zh-CN"/>
        </w:rPr>
        <w:t xml:space="preserve">Single-DCI based multi-TRP PDSCH transmission can be supported for this case with necessary enhancement. </w:t>
      </w:r>
      <w:r w:rsidR="005F7FD2">
        <w:rPr>
          <w:lang w:eastAsia="zh-CN"/>
        </w:rPr>
        <w:t xml:space="preserve">One advantage of supporting this feature is to save some payload in DCI simultaneously maintains the high reliability of the scheduled PDSCH as DCI with TCI field which is important especially in URLLC scenario. So in Rel-17, it </w:t>
      </w:r>
      <w:r>
        <w:rPr>
          <w:lang w:eastAsia="zh-CN"/>
        </w:rPr>
        <w:t xml:space="preserve">is </w:t>
      </w:r>
      <w:proofErr w:type="gramStart"/>
      <w:r>
        <w:rPr>
          <w:lang w:eastAsia="zh-CN"/>
        </w:rPr>
        <w:t xml:space="preserve">beneficial </w:t>
      </w:r>
      <w:r w:rsidR="005F7FD2">
        <w:rPr>
          <w:lang w:eastAsia="zh-CN"/>
        </w:rPr>
        <w:t xml:space="preserve"> </w:t>
      </w:r>
      <w:r>
        <w:rPr>
          <w:lang w:eastAsia="zh-CN"/>
        </w:rPr>
        <w:t>to</w:t>
      </w:r>
      <w:proofErr w:type="gramEnd"/>
      <w:r>
        <w:rPr>
          <w:lang w:eastAsia="zh-CN"/>
        </w:rPr>
        <w:t xml:space="preserve"> </w:t>
      </w:r>
      <w:r w:rsidR="005F7FD2">
        <w:rPr>
          <w:lang w:eastAsia="zh-CN"/>
        </w:rPr>
        <w:t xml:space="preserve">study how to support </w:t>
      </w:r>
      <w:r w:rsidR="0045384E" w:rsidRPr="0045384E">
        <w:rPr>
          <w:lang w:eastAsia="zh-CN"/>
        </w:rPr>
        <w:t xml:space="preserve">SDM/FDM/TDM based PDSCH </w:t>
      </w:r>
      <w:r w:rsidR="005F7FD2">
        <w:rPr>
          <w:lang w:eastAsia="zh-CN"/>
        </w:rPr>
        <w:t xml:space="preserve">scheduled by </w:t>
      </w:r>
      <w:r>
        <w:rPr>
          <w:lang w:eastAsia="zh-CN"/>
        </w:rPr>
        <w:t xml:space="preserve">a </w:t>
      </w:r>
      <w:r w:rsidR="005F7FD2">
        <w:rPr>
          <w:lang w:eastAsia="zh-CN"/>
        </w:rPr>
        <w:t>DCI without TCI field.</w:t>
      </w:r>
    </w:p>
    <w:p w14:paraId="59CD3D87" w14:textId="122EC9DD" w:rsidR="005F7FD2" w:rsidRPr="00545FCE" w:rsidRDefault="005F7FD2" w:rsidP="005F7FD2">
      <w:pPr>
        <w:rPr>
          <w:b/>
          <w:bCs/>
          <w:i/>
          <w:iCs/>
          <w:lang w:eastAsia="zh-CN"/>
        </w:rPr>
      </w:pPr>
      <w:r w:rsidRPr="00545FCE">
        <w:rPr>
          <w:b/>
          <w:bCs/>
          <w:i/>
          <w:iCs/>
          <w:lang w:eastAsia="zh-CN"/>
        </w:rPr>
        <w:t>Proposal</w:t>
      </w:r>
      <w:r w:rsidR="002E7098">
        <w:rPr>
          <w:b/>
          <w:bCs/>
          <w:i/>
          <w:iCs/>
          <w:lang w:eastAsia="zh-CN"/>
        </w:rPr>
        <w:t xml:space="preserve"> 1</w:t>
      </w:r>
      <w:r w:rsidRPr="00545FCE">
        <w:rPr>
          <w:b/>
          <w:bCs/>
          <w:i/>
          <w:iCs/>
          <w:lang w:eastAsia="zh-CN"/>
        </w:rPr>
        <w:t>: Study</w:t>
      </w:r>
      <w:r w:rsidR="00EF05EE">
        <w:rPr>
          <w:b/>
          <w:bCs/>
          <w:i/>
          <w:iCs/>
          <w:lang w:eastAsia="zh-CN"/>
        </w:rPr>
        <w:t xml:space="preserve"> </w:t>
      </w:r>
      <w:r w:rsidR="00EF05EE" w:rsidRPr="00EF05EE">
        <w:rPr>
          <w:b/>
          <w:bCs/>
          <w:i/>
          <w:iCs/>
          <w:lang w:eastAsia="zh-CN"/>
        </w:rPr>
        <w:t xml:space="preserve">how to support </w:t>
      </w:r>
      <w:r w:rsidR="0045384E" w:rsidRPr="0045384E">
        <w:rPr>
          <w:b/>
          <w:bCs/>
          <w:i/>
          <w:iCs/>
          <w:lang w:eastAsia="zh-CN"/>
        </w:rPr>
        <w:t xml:space="preserve">SDM/FDM/TDM based </w:t>
      </w:r>
      <w:proofErr w:type="gramStart"/>
      <w:r w:rsidR="0045384E" w:rsidRPr="0045384E">
        <w:rPr>
          <w:b/>
          <w:bCs/>
          <w:i/>
          <w:iCs/>
          <w:lang w:eastAsia="zh-CN"/>
        </w:rPr>
        <w:t xml:space="preserve">PDSCH </w:t>
      </w:r>
      <w:r w:rsidR="00EF05EE" w:rsidRPr="00EF05EE">
        <w:rPr>
          <w:b/>
          <w:bCs/>
          <w:i/>
          <w:iCs/>
          <w:lang w:eastAsia="zh-CN"/>
        </w:rPr>
        <w:t xml:space="preserve"> scheduled</w:t>
      </w:r>
      <w:proofErr w:type="gramEnd"/>
      <w:r w:rsidR="00EF05EE" w:rsidRPr="00EF05EE">
        <w:rPr>
          <w:b/>
          <w:bCs/>
          <w:i/>
          <w:iCs/>
          <w:lang w:eastAsia="zh-CN"/>
        </w:rPr>
        <w:t xml:space="preserve"> by a DCI without TCI field</w:t>
      </w:r>
      <w:r w:rsidRPr="00545FCE">
        <w:rPr>
          <w:b/>
          <w:bCs/>
          <w:i/>
          <w:iCs/>
          <w:lang w:eastAsia="zh-CN"/>
        </w:rPr>
        <w:t>.</w:t>
      </w:r>
    </w:p>
    <w:p w14:paraId="31BE423B" w14:textId="77777777" w:rsidR="005F7FD2" w:rsidRDefault="005F7FD2" w:rsidP="005F7FD2">
      <w:pPr>
        <w:rPr>
          <w:lang w:eastAsia="zh-CN"/>
        </w:rPr>
      </w:pPr>
    </w:p>
    <w:p w14:paraId="21729AA4" w14:textId="6E0A9361" w:rsidR="00FA7994" w:rsidRDefault="00FA7994" w:rsidP="00545FCE">
      <w:pPr>
        <w:rPr>
          <w:lang w:eastAsia="zh-CN"/>
        </w:rPr>
      </w:pPr>
      <w:r>
        <w:rPr>
          <w:lang w:eastAsia="zh-CN"/>
        </w:rPr>
        <w:t xml:space="preserve">Default TCI state for aperiodic CSI-RS reception is specified in Rel-16 the single-TRP scenario for in-carrier and cross-carrier triggering when the scheduling offset between the last symbol of the PDCCH carrying the triggering DCI and the first symbol of the aperiodic CSI-RS resources is smaller than a threshold. For example, the UE may apply the QCL assumption used for the CORESET with lowest ID in the latest slot to the CSI-RS reception in the case that one or more CORESETs are configured on the CC and there is no other DL signals are transmitted on the same symbols for CSI-RS. </w:t>
      </w:r>
      <w:r w:rsidR="00BD47FB">
        <w:rPr>
          <w:lang w:eastAsia="zh-CN"/>
        </w:rPr>
        <w:t>However, in the multi-DCI based multi-TRP scenario, different C</w:t>
      </w:r>
      <w:r w:rsidR="00BD47FB">
        <w:rPr>
          <w:rFonts w:hint="eastAsia"/>
          <w:lang w:eastAsia="zh-CN"/>
        </w:rPr>
        <w:t>ORESETs</w:t>
      </w:r>
      <w:r w:rsidR="00BD47FB">
        <w:rPr>
          <w:lang w:eastAsia="zh-CN"/>
        </w:rPr>
        <w:t xml:space="preserve"> are transmitted from different TRPs and the aperiodic CSI-RS is triggered by a DCI from a certain CORESET. If we still apply the Rel-16 default TCI procedure, the UE may apply an incorrect QCL assumption for the CSI-RS reception and report a invalid CSI. </w:t>
      </w:r>
    </w:p>
    <w:p w14:paraId="6974FAFA" w14:textId="7B9A580B" w:rsidR="005F7FD2" w:rsidRDefault="00042718" w:rsidP="005F7FD2">
      <w:pPr>
        <w:rPr>
          <w:lang w:eastAsia="zh-CN"/>
        </w:rPr>
      </w:pPr>
      <w:r>
        <w:rPr>
          <w:lang w:eastAsia="zh-CN"/>
        </w:rPr>
        <w:t>Further</w:t>
      </w:r>
      <w:r w:rsidR="005F7FD2">
        <w:rPr>
          <w:lang w:eastAsia="zh-CN"/>
        </w:rPr>
        <w:t xml:space="preserve">, there may be two </w:t>
      </w:r>
      <w:r>
        <w:rPr>
          <w:lang w:eastAsia="zh-CN"/>
        </w:rPr>
        <w:t xml:space="preserve">different </w:t>
      </w:r>
      <w:r w:rsidR="005F7FD2">
        <w:rPr>
          <w:lang w:eastAsia="zh-CN"/>
        </w:rPr>
        <w:t>DCI</w:t>
      </w:r>
      <w:r>
        <w:rPr>
          <w:lang w:eastAsia="zh-CN"/>
        </w:rPr>
        <w:t>s transmitted in a same slot</w:t>
      </w:r>
      <w:r w:rsidR="005F7FD2">
        <w:rPr>
          <w:lang w:eastAsia="zh-CN"/>
        </w:rPr>
        <w:t xml:space="preserve"> </w:t>
      </w:r>
      <w:r>
        <w:rPr>
          <w:lang w:eastAsia="zh-CN"/>
        </w:rPr>
        <w:t>triggering two</w:t>
      </w:r>
      <w:r w:rsidR="005F7FD2">
        <w:rPr>
          <w:lang w:eastAsia="zh-CN"/>
        </w:rPr>
        <w:t xml:space="preserve"> aperiodic CSI-RS resource</w:t>
      </w:r>
      <w:r>
        <w:rPr>
          <w:lang w:eastAsia="zh-CN"/>
        </w:rPr>
        <w:t>s</w:t>
      </w:r>
      <w:r w:rsidR="005F7FD2">
        <w:rPr>
          <w:lang w:eastAsia="zh-CN"/>
        </w:rPr>
        <w:t xml:space="preserve"> transmitted from different TRPs, and both the triggering offset is smaller than </w:t>
      </w:r>
      <w:r w:rsidR="005F2688">
        <w:rPr>
          <w:lang w:eastAsia="zh-CN"/>
        </w:rPr>
        <w:t>a</w:t>
      </w:r>
      <w:r w:rsidR="005F7FD2">
        <w:rPr>
          <w:lang w:eastAsia="zh-CN"/>
        </w:rPr>
        <w:t xml:space="preserve"> threshold. </w:t>
      </w:r>
      <w:r>
        <w:rPr>
          <w:lang w:eastAsia="zh-CN"/>
        </w:rPr>
        <w:t>T</w:t>
      </w:r>
      <w:r w:rsidR="005F7FD2">
        <w:rPr>
          <w:lang w:eastAsia="zh-CN"/>
        </w:rPr>
        <w:t>he UE</w:t>
      </w:r>
      <w:r>
        <w:rPr>
          <w:lang w:eastAsia="zh-CN"/>
        </w:rPr>
        <w:t xml:space="preserve"> shall</w:t>
      </w:r>
      <w:r w:rsidR="005F7FD2">
        <w:rPr>
          <w:lang w:eastAsia="zh-CN"/>
        </w:rPr>
        <w:t xml:space="preserve"> appl</w:t>
      </w:r>
      <w:r>
        <w:rPr>
          <w:lang w:eastAsia="zh-CN"/>
        </w:rPr>
        <w:t>y</w:t>
      </w:r>
      <w:r w:rsidR="005F7FD2">
        <w:rPr>
          <w:lang w:eastAsia="zh-CN"/>
        </w:rPr>
        <w:t xml:space="preserve"> the same </w:t>
      </w:r>
      <w:r>
        <w:rPr>
          <w:lang w:eastAsia="zh-CN"/>
        </w:rPr>
        <w:t xml:space="preserve">QCL assumption for both CSI-RS reception according </w:t>
      </w:r>
      <w:r w:rsidR="005F7FD2">
        <w:rPr>
          <w:lang w:eastAsia="zh-CN"/>
        </w:rPr>
        <w:t>Rel-16.</w:t>
      </w:r>
      <w:r>
        <w:rPr>
          <w:lang w:eastAsia="zh-CN"/>
        </w:rPr>
        <w:t xml:space="preserve"> This may not be the intention of the two TRPs. And </w:t>
      </w:r>
      <w:r w:rsidR="005F7FD2">
        <w:rPr>
          <w:lang w:eastAsia="zh-CN"/>
        </w:rPr>
        <w:t xml:space="preserve">two different default TCI states may be </w:t>
      </w:r>
      <w:r>
        <w:rPr>
          <w:lang w:eastAsia="zh-CN"/>
        </w:rPr>
        <w:t>required</w:t>
      </w:r>
      <w:r w:rsidR="005F7FD2">
        <w:rPr>
          <w:lang w:eastAsia="zh-CN"/>
        </w:rPr>
        <w:t xml:space="preserve"> for different CSI-RS resources transmitted from different TRPs </w:t>
      </w:r>
      <w:r>
        <w:rPr>
          <w:lang w:eastAsia="zh-CN"/>
        </w:rPr>
        <w:t>like that for</w:t>
      </w:r>
      <w:r w:rsidR="005F7FD2">
        <w:rPr>
          <w:lang w:eastAsia="zh-CN"/>
        </w:rPr>
        <w:t xml:space="preserve"> PDSCH</w:t>
      </w:r>
      <w:r>
        <w:rPr>
          <w:lang w:eastAsia="zh-CN"/>
        </w:rPr>
        <w:t xml:space="preserve"> specified in Rel-16</w:t>
      </w:r>
      <w:r w:rsidR="005F7FD2">
        <w:rPr>
          <w:lang w:eastAsia="zh-CN"/>
        </w:rPr>
        <w:t xml:space="preserve">. </w:t>
      </w:r>
      <w:r>
        <w:rPr>
          <w:lang w:eastAsia="zh-CN"/>
        </w:rPr>
        <w:t>Based on the above analysis, we have the following proposal</w:t>
      </w:r>
    </w:p>
    <w:p w14:paraId="47CD2CD9" w14:textId="5D2DA560" w:rsidR="005F7FD2" w:rsidRDefault="005F7FD2" w:rsidP="005F7FD2">
      <w:pPr>
        <w:rPr>
          <w:b/>
          <w:bCs/>
          <w:i/>
          <w:iCs/>
          <w:lang w:eastAsia="zh-CN"/>
        </w:rPr>
      </w:pPr>
      <w:r w:rsidRPr="00545FCE">
        <w:rPr>
          <w:b/>
          <w:bCs/>
          <w:i/>
          <w:iCs/>
          <w:lang w:eastAsia="zh-CN"/>
        </w:rPr>
        <w:t>Proposal</w:t>
      </w:r>
      <w:r w:rsidR="002E7098">
        <w:rPr>
          <w:b/>
          <w:bCs/>
          <w:i/>
          <w:iCs/>
          <w:lang w:eastAsia="zh-CN"/>
        </w:rPr>
        <w:t xml:space="preserve"> 2</w:t>
      </w:r>
      <w:r w:rsidRPr="00545FCE">
        <w:rPr>
          <w:b/>
          <w:bCs/>
          <w:i/>
          <w:iCs/>
          <w:lang w:eastAsia="zh-CN"/>
        </w:rPr>
        <w:t xml:space="preserve">: Default TCI states for aperiodic CSI-RS </w:t>
      </w:r>
      <w:r w:rsidR="00042718">
        <w:rPr>
          <w:b/>
          <w:bCs/>
          <w:i/>
          <w:iCs/>
          <w:lang w:eastAsia="zh-CN"/>
        </w:rPr>
        <w:t>reception in</w:t>
      </w:r>
      <w:r w:rsidRPr="00545FCE">
        <w:rPr>
          <w:b/>
          <w:bCs/>
          <w:i/>
          <w:iCs/>
          <w:lang w:eastAsia="zh-CN"/>
        </w:rPr>
        <w:t xml:space="preserve"> multi-DCI based multi-TRP </w:t>
      </w:r>
      <w:r w:rsidR="00042718">
        <w:rPr>
          <w:b/>
          <w:bCs/>
          <w:i/>
          <w:iCs/>
          <w:lang w:eastAsia="zh-CN"/>
        </w:rPr>
        <w:t>scenario should be specified in Rel-17</w:t>
      </w:r>
      <w:r w:rsidRPr="00545FCE">
        <w:rPr>
          <w:b/>
          <w:bCs/>
          <w:i/>
          <w:iCs/>
          <w:lang w:eastAsia="zh-CN"/>
        </w:rPr>
        <w:t>.</w:t>
      </w:r>
    </w:p>
    <w:p w14:paraId="020F1B58" w14:textId="77777777" w:rsidR="002E7098" w:rsidRPr="00545FCE" w:rsidRDefault="002E7098" w:rsidP="005F7FD2">
      <w:pPr>
        <w:rPr>
          <w:b/>
          <w:bCs/>
          <w:i/>
          <w:iCs/>
          <w:lang w:eastAsia="zh-CN"/>
        </w:rPr>
      </w:pPr>
    </w:p>
    <w:p w14:paraId="3149E923" w14:textId="2802D56A" w:rsidR="00ED0155" w:rsidRPr="009D0A5D" w:rsidRDefault="00ED0155" w:rsidP="00D322F6">
      <w:pPr>
        <w:rPr>
          <w:lang w:eastAsia="zh-CN"/>
        </w:rPr>
      </w:pPr>
      <w:r>
        <w:rPr>
          <w:lang w:eastAsia="zh-CN"/>
        </w:rPr>
        <w:t xml:space="preserve">Default spatial relation and default PL-RS for SRS and dedicated PUCCH </w:t>
      </w:r>
      <w:r w:rsidR="009D0A5D">
        <w:rPr>
          <w:lang w:eastAsia="zh-CN"/>
        </w:rPr>
        <w:t xml:space="preserve">for the case </w:t>
      </w:r>
      <w:r w:rsidR="00954476">
        <w:rPr>
          <w:lang w:eastAsia="zh-CN"/>
        </w:rPr>
        <w:t xml:space="preserve">when </w:t>
      </w:r>
      <w:r w:rsidR="009D0A5D">
        <w:rPr>
          <w:lang w:eastAsia="zh-CN"/>
        </w:rPr>
        <w:t xml:space="preserve">no spatialRelationInfo and </w:t>
      </w:r>
      <w:r w:rsidR="009D0A5D" w:rsidRPr="009D0A5D">
        <w:rPr>
          <w:i/>
          <w:iCs/>
          <w:lang w:eastAsia="zh-CN"/>
        </w:rPr>
        <w:t>pathlossReferenceRS</w:t>
      </w:r>
      <w:r w:rsidR="009D0A5D">
        <w:rPr>
          <w:i/>
          <w:iCs/>
          <w:lang w:eastAsia="zh-CN"/>
        </w:rPr>
        <w:t xml:space="preserve"> </w:t>
      </w:r>
      <w:r w:rsidR="009D0A5D">
        <w:rPr>
          <w:lang w:eastAsia="zh-CN"/>
        </w:rPr>
        <w:t>are configured</w:t>
      </w:r>
      <w:r w:rsidR="00954476">
        <w:rPr>
          <w:lang w:eastAsia="zh-CN"/>
        </w:rPr>
        <w:t>,</w:t>
      </w:r>
      <w:r w:rsidR="009D0A5D">
        <w:rPr>
          <w:lang w:eastAsia="zh-CN"/>
        </w:rPr>
        <w:t xml:space="preserve"> as well as the default spatial relation and PL-RS for the PUSCH scheduled by </w:t>
      </w:r>
      <w:r w:rsidR="005A7D34">
        <w:rPr>
          <w:lang w:eastAsia="zh-CN"/>
        </w:rPr>
        <w:t>DCI format 0_0</w:t>
      </w:r>
      <w:r w:rsidR="005A7D34" w:rsidRPr="005A7D34">
        <w:rPr>
          <w:lang w:eastAsia="zh-CN"/>
        </w:rPr>
        <w:t xml:space="preserve"> </w:t>
      </w:r>
      <w:r w:rsidR="005A7D34">
        <w:rPr>
          <w:lang w:eastAsia="zh-CN"/>
        </w:rPr>
        <w:t>are specified in Rel-16 only for the single -TRP scenario.</w:t>
      </w:r>
    </w:p>
    <w:p w14:paraId="13E40192" w14:textId="20CDAE64" w:rsidR="008E2676" w:rsidRDefault="008E2676" w:rsidP="005F7FD2">
      <w:pPr>
        <w:rPr>
          <w:szCs w:val="21"/>
          <w:lang w:eastAsia="zh-CN"/>
        </w:rPr>
      </w:pPr>
      <w:r>
        <w:rPr>
          <w:lang w:eastAsia="zh-CN"/>
        </w:rPr>
        <w:t xml:space="preserve">Multi-DCI based multi-TRP PDSCH transmission is supported in Rel-16 and a higher layer parameter  </w:t>
      </w:r>
      <w:r w:rsidRPr="00C60B97">
        <w:rPr>
          <w:i/>
          <w:iCs/>
          <w:lang w:eastAsia="zh-CN"/>
        </w:rPr>
        <w:t>CORESETPoolIndex</w:t>
      </w:r>
      <w:r>
        <w:rPr>
          <w:lang w:eastAsia="zh-CN"/>
        </w:rPr>
        <w:t xml:space="preserve"> is configured per CORESET for TRP identify.</w:t>
      </w:r>
      <w:r w:rsidR="00D322F6">
        <w:rPr>
          <w:lang w:eastAsia="zh-CN"/>
        </w:rPr>
        <w:t xml:space="preserve"> So the TCI states for PDCCH and for PDSCH are associated with a certain TRP(a CORESETPoolIndex value)</w:t>
      </w:r>
      <w:r w:rsidR="00091454">
        <w:rPr>
          <w:lang w:eastAsia="zh-CN"/>
        </w:rPr>
        <w:t>. The Rel-16 method for the default spatial relation and PL-RS determination is not applicable for the multi-DCI based multi</w:t>
      </w:r>
      <w:r w:rsidR="006B6B1B">
        <w:rPr>
          <w:lang w:eastAsia="zh-CN"/>
        </w:rPr>
        <w:t xml:space="preserve">-TRP scenario. Because the UE may transmit the PUCCH, e.g., HARQ-ACK, or SRS to a wrong TRP according to the Rel-16 procedure. And it also agreed that each PUCCH resource can be associated with a CORESETPoolIndex value, so the UE </w:t>
      </w:r>
      <w:r w:rsidR="006B6B1B" w:rsidRPr="006E293E">
        <w:rPr>
          <w:szCs w:val="21"/>
          <w:lang w:eastAsia="zh-CN"/>
        </w:rPr>
        <w:t xml:space="preserve">can specific the target TRP for a PUCCH resource based on the associated </w:t>
      </w:r>
      <w:r w:rsidR="006B6B1B">
        <w:rPr>
          <w:i/>
          <w:szCs w:val="21"/>
          <w:lang w:eastAsia="zh-CN"/>
        </w:rPr>
        <w:t>CORESETPoolIndex</w:t>
      </w:r>
      <w:r w:rsidR="006B6B1B" w:rsidRPr="006E293E">
        <w:rPr>
          <w:i/>
          <w:szCs w:val="21"/>
          <w:lang w:eastAsia="zh-CN"/>
        </w:rPr>
        <w:t xml:space="preserve"> </w:t>
      </w:r>
      <w:r w:rsidR="006B6B1B" w:rsidRPr="006E293E">
        <w:rPr>
          <w:szCs w:val="21"/>
          <w:lang w:eastAsia="zh-CN"/>
        </w:rPr>
        <w:t>value. And the target TRP should not be changed by using the default spatial relation in multi-DCI based multi-TRP scenario.</w:t>
      </w:r>
      <w:r w:rsidR="006B6B1B">
        <w:rPr>
          <w:szCs w:val="21"/>
          <w:lang w:eastAsia="zh-CN"/>
        </w:rPr>
        <w:t xml:space="preserve"> The same situation is also exist for SRS and PUSCH scheduled by DCI format 0_0.</w:t>
      </w:r>
      <w:r w:rsidR="00191445">
        <w:rPr>
          <w:szCs w:val="21"/>
          <w:lang w:eastAsia="zh-CN"/>
        </w:rPr>
        <w:t xml:space="preserve"> So we propose that</w:t>
      </w:r>
    </w:p>
    <w:p w14:paraId="640C831A" w14:textId="789934C0" w:rsidR="00191445" w:rsidRPr="00545FCE" w:rsidRDefault="00191445" w:rsidP="00191445">
      <w:pPr>
        <w:rPr>
          <w:b/>
          <w:bCs/>
          <w:i/>
          <w:iCs/>
          <w:lang w:eastAsia="zh-CN"/>
        </w:rPr>
      </w:pPr>
      <w:r w:rsidRPr="00545FCE">
        <w:rPr>
          <w:b/>
          <w:bCs/>
          <w:i/>
          <w:iCs/>
          <w:lang w:eastAsia="zh-CN"/>
        </w:rPr>
        <w:t>Proposal</w:t>
      </w:r>
      <w:r w:rsidR="002E7098">
        <w:rPr>
          <w:b/>
          <w:bCs/>
          <w:i/>
          <w:iCs/>
          <w:lang w:eastAsia="zh-CN"/>
        </w:rPr>
        <w:t xml:space="preserve"> 3</w:t>
      </w:r>
      <w:r w:rsidRPr="00545FCE">
        <w:rPr>
          <w:b/>
          <w:bCs/>
          <w:i/>
          <w:iCs/>
          <w:lang w:eastAsia="zh-CN"/>
        </w:rPr>
        <w:t>: Default spatial relation</w:t>
      </w:r>
      <w:r>
        <w:rPr>
          <w:b/>
          <w:bCs/>
          <w:i/>
          <w:iCs/>
          <w:lang w:eastAsia="zh-CN"/>
        </w:rPr>
        <w:t xml:space="preserve"> and PL-RS</w:t>
      </w:r>
      <w:r w:rsidRPr="00545FCE">
        <w:rPr>
          <w:b/>
          <w:bCs/>
          <w:i/>
          <w:iCs/>
          <w:lang w:eastAsia="zh-CN"/>
        </w:rPr>
        <w:t xml:space="preserve"> for UL </w:t>
      </w:r>
      <w:r>
        <w:rPr>
          <w:b/>
          <w:bCs/>
          <w:i/>
          <w:iCs/>
          <w:lang w:eastAsia="zh-CN"/>
        </w:rPr>
        <w:t xml:space="preserve">signal including </w:t>
      </w:r>
      <w:r w:rsidR="00FA7994">
        <w:rPr>
          <w:b/>
          <w:bCs/>
          <w:i/>
          <w:iCs/>
          <w:lang w:eastAsia="zh-CN"/>
        </w:rPr>
        <w:t>PUCCH, SRS and PUSCH scheduled by DCI format 0_0</w:t>
      </w:r>
      <w:r w:rsidRPr="00545FCE">
        <w:rPr>
          <w:b/>
          <w:bCs/>
          <w:i/>
          <w:iCs/>
          <w:lang w:eastAsia="zh-CN"/>
        </w:rPr>
        <w:t xml:space="preserve"> </w:t>
      </w:r>
      <w:r>
        <w:rPr>
          <w:b/>
          <w:bCs/>
          <w:i/>
          <w:iCs/>
          <w:lang w:eastAsia="zh-CN"/>
        </w:rPr>
        <w:t>in multi-TRP should be supported in Rel-17</w:t>
      </w:r>
      <w:r w:rsidRPr="00545FCE">
        <w:rPr>
          <w:b/>
          <w:bCs/>
          <w:i/>
          <w:iCs/>
          <w:lang w:eastAsia="zh-CN"/>
        </w:rPr>
        <w:t>.</w:t>
      </w:r>
    </w:p>
    <w:p w14:paraId="2FBD0B82" w14:textId="3F31B7AA" w:rsidR="00063E05" w:rsidRDefault="00063E05" w:rsidP="005F7FD2">
      <w:pPr>
        <w:rPr>
          <w:lang w:eastAsia="zh-CN"/>
        </w:rPr>
      </w:pPr>
      <w:r>
        <w:rPr>
          <w:lang w:eastAsia="zh-CN"/>
        </w:rPr>
        <w:lastRenderedPageBreak/>
        <w:t>Cross carrier scheduling is a</w:t>
      </w:r>
      <w:r w:rsidR="00D40119">
        <w:rPr>
          <w:lang w:eastAsia="zh-CN"/>
        </w:rPr>
        <w:t>n</w:t>
      </w:r>
      <w:r>
        <w:rPr>
          <w:lang w:eastAsia="zh-CN"/>
        </w:rPr>
        <w:t xml:space="preserve"> important feature in CA</w:t>
      </w:r>
      <w:r w:rsidR="00B862D7">
        <w:rPr>
          <w:lang w:eastAsia="zh-CN"/>
        </w:rPr>
        <w:t>.</w:t>
      </w:r>
      <w:r>
        <w:rPr>
          <w:lang w:eastAsia="zh-CN"/>
        </w:rPr>
        <w:t xml:space="preserve"> </w:t>
      </w:r>
      <w:r w:rsidR="00B862D7">
        <w:rPr>
          <w:lang w:eastAsia="zh-CN"/>
        </w:rPr>
        <w:t>Default TCI state for PDSCH and aperiodic CSI-RS reception in cross carrier scenario is specified for single-TRP</w:t>
      </w:r>
      <w:r w:rsidR="006A6141">
        <w:rPr>
          <w:lang w:eastAsia="zh-CN"/>
        </w:rPr>
        <w:t xml:space="preserve"> based transmission</w:t>
      </w:r>
      <w:r w:rsidR="00DF6D33">
        <w:rPr>
          <w:lang w:eastAsia="zh-CN"/>
        </w:rPr>
        <w:t xml:space="preserve"> in Rel-15/16</w:t>
      </w:r>
      <w:r w:rsidR="006A6141">
        <w:rPr>
          <w:lang w:eastAsia="zh-CN"/>
        </w:rPr>
        <w:t>.</w:t>
      </w:r>
      <w:r w:rsidR="00047C22">
        <w:rPr>
          <w:lang w:eastAsia="zh-CN"/>
        </w:rPr>
        <w:t xml:space="preserve"> Single-DCI based multi-TRP and multi-DCI based multi-TRP transmission mode is configured per cell. So it is possible that some CCs in the CA cells are configured with single-DCI based multi-TRP mode and some CCs are configured with multi-DCI based multi-TRP mode for the ideal backhaul scenario</w:t>
      </w:r>
      <w:r w:rsidR="006049AE">
        <w:rPr>
          <w:lang w:eastAsia="zh-CN"/>
        </w:rPr>
        <w:t xml:space="preserve"> for flexible DL scheduling</w:t>
      </w:r>
      <w:r w:rsidR="00047C22">
        <w:rPr>
          <w:lang w:eastAsia="zh-CN"/>
        </w:rPr>
        <w:t xml:space="preserve">. </w:t>
      </w:r>
      <w:r w:rsidR="002B188D">
        <w:rPr>
          <w:lang w:eastAsia="zh-CN"/>
        </w:rPr>
        <w:t>Some cells are configured with single-TRP as well.</w:t>
      </w:r>
    </w:p>
    <w:p w14:paraId="412C738E" w14:textId="5C70D0EB" w:rsidR="005F2688" w:rsidRDefault="006049AE" w:rsidP="005F7FD2">
      <w:pPr>
        <w:rPr>
          <w:lang w:eastAsia="zh-CN"/>
        </w:rPr>
      </w:pPr>
      <w:r>
        <w:rPr>
          <w:lang w:eastAsia="zh-CN"/>
        </w:rPr>
        <w:t>T</w:t>
      </w:r>
      <w:r w:rsidR="005F7FD2">
        <w:rPr>
          <w:lang w:eastAsia="zh-CN"/>
        </w:rPr>
        <w:t xml:space="preserve">he advantage of higher reliability and robustness of multi-TRP transmission could also be achieved </w:t>
      </w:r>
      <w:r>
        <w:rPr>
          <w:lang w:eastAsia="zh-CN"/>
        </w:rPr>
        <w:t>by</w:t>
      </w:r>
      <w:r w:rsidR="005F7FD2">
        <w:rPr>
          <w:lang w:eastAsia="zh-CN"/>
        </w:rPr>
        <w:t xml:space="preserve"> cross-carrier scheduling.</w:t>
      </w:r>
      <w:r>
        <w:rPr>
          <w:lang w:eastAsia="zh-CN"/>
        </w:rPr>
        <w:t xml:space="preserve"> For example, </w:t>
      </w:r>
      <w:r w:rsidR="00DF6D33">
        <w:rPr>
          <w:lang w:eastAsia="zh-CN"/>
        </w:rPr>
        <w:t xml:space="preserve">a DCI from a CC configured with single-TRP can schedule a NCJT PDSCH transmission on a single-DCI multi-TRP carrier. </w:t>
      </w:r>
      <w:r w:rsidR="005F2688">
        <w:rPr>
          <w:lang w:eastAsia="zh-CN"/>
        </w:rPr>
        <w:t xml:space="preserve">Another possible scenario is that a DCI transmitted for a CORESET configured with a </w:t>
      </w:r>
      <w:r w:rsidR="005F2688" w:rsidRPr="005F2688">
        <w:rPr>
          <w:i/>
          <w:iCs/>
          <w:lang w:eastAsia="zh-CN"/>
        </w:rPr>
        <w:t>CORESETPoolIndex</w:t>
      </w:r>
      <w:r w:rsidR="005F2688">
        <w:rPr>
          <w:lang w:eastAsia="zh-CN"/>
        </w:rPr>
        <w:t xml:space="preserve"> value in a carrier scheduling a </w:t>
      </w:r>
      <w:r w:rsidR="005F2688">
        <w:rPr>
          <w:rFonts w:hint="eastAsia"/>
          <w:lang w:eastAsia="zh-CN"/>
        </w:rPr>
        <w:t>PDSCH</w:t>
      </w:r>
      <w:r w:rsidR="005F2688">
        <w:rPr>
          <w:lang w:eastAsia="zh-CN"/>
        </w:rPr>
        <w:t xml:space="preserve"> with URLLC scheme 4 in another carrier configured with single-DCI based multi-TRP transmission mode.</w:t>
      </w:r>
    </w:p>
    <w:p w14:paraId="5F9BE11E" w14:textId="00B47BF4" w:rsidR="005F7FD2" w:rsidRDefault="005F2688" w:rsidP="005F7FD2">
      <w:pPr>
        <w:rPr>
          <w:lang w:eastAsia="zh-CN"/>
        </w:rPr>
      </w:pPr>
      <w:r>
        <w:rPr>
          <w:lang w:eastAsia="zh-CN"/>
        </w:rPr>
        <w:t xml:space="preserve">One of the important issue to support cross-carrier scheduling in CA with hybrid configuration </w:t>
      </w:r>
      <w:r w:rsidR="002A08BB">
        <w:rPr>
          <w:lang w:eastAsia="zh-CN"/>
        </w:rPr>
        <w:t>of single-DCI and multi-DCI based multi-TRP PDSCH transmission in different carrier</w:t>
      </w:r>
      <w:r w:rsidR="00F51B6E">
        <w:rPr>
          <w:lang w:eastAsia="zh-CN"/>
        </w:rPr>
        <w:t>s is how to determine the default TCI state(s) for PDSCH reception as well as aperiodic CSI-RS reception.</w:t>
      </w:r>
      <w:r w:rsidR="00341126">
        <w:rPr>
          <w:lang w:eastAsia="zh-CN"/>
        </w:rPr>
        <w:t xml:space="preserve"> Therefore, we have the following proposal</w:t>
      </w:r>
    </w:p>
    <w:p w14:paraId="6F43D7C9" w14:textId="2329E34B" w:rsidR="005F7FD2" w:rsidRPr="00545FCE" w:rsidRDefault="005F7FD2" w:rsidP="005F7FD2">
      <w:pPr>
        <w:rPr>
          <w:b/>
          <w:bCs/>
          <w:i/>
          <w:iCs/>
          <w:lang w:eastAsia="zh-CN"/>
        </w:rPr>
      </w:pPr>
      <w:r w:rsidRPr="00545FCE">
        <w:rPr>
          <w:b/>
          <w:bCs/>
          <w:i/>
          <w:iCs/>
          <w:lang w:eastAsia="zh-CN"/>
        </w:rPr>
        <w:t>Proposal</w:t>
      </w:r>
      <w:r w:rsidR="003058B8">
        <w:rPr>
          <w:b/>
          <w:bCs/>
          <w:i/>
          <w:iCs/>
          <w:lang w:eastAsia="zh-CN"/>
        </w:rPr>
        <w:t xml:space="preserve"> 4</w:t>
      </w:r>
      <w:r w:rsidRPr="00545FCE">
        <w:rPr>
          <w:b/>
          <w:bCs/>
          <w:i/>
          <w:iCs/>
          <w:lang w:eastAsia="zh-CN"/>
        </w:rPr>
        <w:t xml:space="preserve">: </w:t>
      </w:r>
      <w:r w:rsidR="003058B8">
        <w:rPr>
          <w:b/>
          <w:bCs/>
          <w:i/>
          <w:iCs/>
          <w:lang w:eastAsia="zh-CN"/>
        </w:rPr>
        <w:t>Default TCI state(s) for PDSCH and aperiodic CSI-RS reception should be supported f</w:t>
      </w:r>
      <w:r w:rsidRPr="00545FCE">
        <w:rPr>
          <w:b/>
          <w:bCs/>
          <w:i/>
          <w:iCs/>
          <w:lang w:eastAsia="zh-CN"/>
        </w:rPr>
        <w:t>or cross carrier scheduling</w:t>
      </w:r>
      <w:r w:rsidR="003058B8">
        <w:rPr>
          <w:b/>
          <w:bCs/>
          <w:i/>
          <w:iCs/>
          <w:lang w:eastAsia="zh-CN"/>
        </w:rPr>
        <w:t xml:space="preserve"> in CA considering different multi-TRP</w:t>
      </w:r>
      <w:r w:rsidR="003058B8" w:rsidRPr="003058B8">
        <w:rPr>
          <w:b/>
          <w:bCs/>
          <w:i/>
          <w:iCs/>
          <w:lang w:eastAsia="zh-CN"/>
        </w:rPr>
        <w:t xml:space="preserve"> </w:t>
      </w:r>
      <w:r w:rsidR="003058B8">
        <w:rPr>
          <w:b/>
          <w:bCs/>
          <w:i/>
          <w:iCs/>
          <w:lang w:eastAsia="zh-CN"/>
        </w:rPr>
        <w:t xml:space="preserve">mode configuration per carrier </w:t>
      </w:r>
      <w:r w:rsidR="00F32CCB">
        <w:rPr>
          <w:b/>
          <w:bCs/>
          <w:i/>
          <w:iCs/>
          <w:lang w:eastAsia="zh-CN"/>
        </w:rPr>
        <w:t>.</w:t>
      </w:r>
    </w:p>
    <w:p w14:paraId="424CF401" w14:textId="1D3990E0" w:rsidR="005F7FD2" w:rsidRDefault="005F7FD2" w:rsidP="005F7FD2">
      <w:pPr>
        <w:rPr>
          <w:lang w:eastAsia="zh-CN"/>
        </w:rPr>
      </w:pPr>
    </w:p>
    <w:p w14:paraId="4636EC37" w14:textId="51C81D1F" w:rsidR="005F7FD2" w:rsidRDefault="005F7FD2" w:rsidP="00545FCE">
      <w:pPr>
        <w:pStyle w:val="2"/>
        <w:rPr>
          <w:lang w:eastAsia="zh-CN"/>
        </w:rPr>
      </w:pPr>
      <w:r>
        <w:rPr>
          <w:lang w:eastAsia="zh-CN"/>
        </w:rPr>
        <w:t>Overhead and latency reduction</w:t>
      </w:r>
    </w:p>
    <w:p w14:paraId="4410D6D1" w14:textId="0FC20AD8" w:rsidR="005F7FD2" w:rsidRPr="00A47DFC" w:rsidRDefault="005F7FD2" w:rsidP="005F7FD2">
      <w:pPr>
        <w:rPr>
          <w:lang w:eastAsia="zh-CN"/>
        </w:rPr>
      </w:pPr>
      <w:r w:rsidRPr="00A47DFC">
        <w:rPr>
          <w:lang w:eastAsia="zh-CN"/>
        </w:rPr>
        <w:t>In R</w:t>
      </w:r>
      <w:r w:rsidR="00545FCE" w:rsidRPr="00A47DFC">
        <w:rPr>
          <w:lang w:eastAsia="zh-CN"/>
        </w:rPr>
        <w:t>el-</w:t>
      </w:r>
      <w:r w:rsidRPr="00A47DFC">
        <w:rPr>
          <w:lang w:eastAsia="zh-CN"/>
        </w:rPr>
        <w:t>16, overhead and latency reduction is a very important topic discussed in multi-beam operation. And a lot of new MAC CEs</w:t>
      </w:r>
      <w:r w:rsidR="00545FCE" w:rsidRPr="00A47DFC">
        <w:rPr>
          <w:lang w:eastAsia="zh-CN"/>
        </w:rPr>
        <w:t xml:space="preserve"> based updating/reconfiguration</w:t>
      </w:r>
      <w:r w:rsidRPr="00A47DFC">
        <w:rPr>
          <w:lang w:eastAsia="zh-CN"/>
        </w:rPr>
        <w:t xml:space="preserve"> are designed to reduce </w:t>
      </w:r>
      <w:r w:rsidR="00545FCE" w:rsidRPr="00A47DFC">
        <w:rPr>
          <w:lang w:eastAsia="zh-CN"/>
        </w:rPr>
        <w:t xml:space="preserve">the configuration </w:t>
      </w:r>
      <w:r w:rsidRPr="00A47DFC">
        <w:rPr>
          <w:lang w:eastAsia="zh-CN"/>
        </w:rPr>
        <w:t xml:space="preserve">overhead and latency such as MAC CE based spatial relation </w:t>
      </w:r>
      <w:r w:rsidR="00545FCE" w:rsidRPr="00A47DFC">
        <w:rPr>
          <w:lang w:eastAsia="zh-CN"/>
        </w:rPr>
        <w:t>updating</w:t>
      </w:r>
      <w:r w:rsidRPr="00A47DFC">
        <w:rPr>
          <w:lang w:eastAsia="zh-CN"/>
        </w:rPr>
        <w:t xml:space="preserve"> for </w:t>
      </w:r>
      <w:r w:rsidR="00545FCE" w:rsidRPr="00A47DFC">
        <w:rPr>
          <w:lang w:eastAsia="zh-CN"/>
        </w:rPr>
        <w:t xml:space="preserve">aperiodic </w:t>
      </w:r>
      <w:r w:rsidRPr="00A47DFC">
        <w:rPr>
          <w:lang w:eastAsia="zh-CN"/>
        </w:rPr>
        <w:t xml:space="preserve">SRS and MAC CE based pathloss reference RS </w:t>
      </w:r>
      <w:r w:rsidR="00545FCE" w:rsidRPr="00A47DFC">
        <w:rPr>
          <w:lang w:eastAsia="zh-CN"/>
        </w:rPr>
        <w:t>updating for</w:t>
      </w:r>
      <w:r w:rsidRPr="00A47DFC">
        <w:rPr>
          <w:lang w:eastAsia="zh-CN"/>
        </w:rPr>
        <w:t xml:space="preserve"> PUSCH and SRS. Besides, simultaneously updating of </w:t>
      </w:r>
      <w:r w:rsidR="00545FCE" w:rsidRPr="00A47DFC">
        <w:rPr>
          <w:lang w:eastAsia="zh-CN"/>
        </w:rPr>
        <w:t>TCI states and spatial relation</w:t>
      </w:r>
      <w:r w:rsidRPr="00A47DFC">
        <w:rPr>
          <w:lang w:eastAsia="zh-CN"/>
        </w:rPr>
        <w:t xml:space="preserve"> </w:t>
      </w:r>
      <w:r w:rsidR="00545FCE" w:rsidRPr="00A47DFC">
        <w:rPr>
          <w:lang w:eastAsia="zh-CN"/>
        </w:rPr>
        <w:t>for</w:t>
      </w:r>
      <w:r w:rsidRPr="00A47DFC">
        <w:rPr>
          <w:lang w:eastAsia="zh-CN"/>
        </w:rPr>
        <w:t xml:space="preserve"> </w:t>
      </w:r>
      <w:r w:rsidR="00545FCE" w:rsidRPr="00A47DFC">
        <w:rPr>
          <w:lang w:eastAsia="zh-CN"/>
        </w:rPr>
        <w:t>PDSCH/PDCCH</w:t>
      </w:r>
      <w:r w:rsidRPr="00A47DFC">
        <w:rPr>
          <w:lang w:eastAsia="zh-CN"/>
        </w:rPr>
        <w:t xml:space="preserve"> and </w:t>
      </w:r>
      <w:r w:rsidR="00545FCE" w:rsidRPr="00A47DFC">
        <w:rPr>
          <w:lang w:eastAsia="zh-CN"/>
        </w:rPr>
        <w:t>P</w:t>
      </w:r>
      <w:r w:rsidR="00545FCE" w:rsidRPr="00A47DFC">
        <w:rPr>
          <w:rFonts w:hint="eastAsia"/>
          <w:lang w:eastAsia="zh-CN"/>
        </w:rPr>
        <w:t>USCH</w:t>
      </w:r>
      <w:r w:rsidR="00545FCE" w:rsidRPr="00A47DFC">
        <w:rPr>
          <w:lang w:eastAsia="zh-CN"/>
        </w:rPr>
        <w:t>/PUCCH/SRS</w:t>
      </w:r>
      <w:r w:rsidRPr="00A47DFC">
        <w:rPr>
          <w:lang w:eastAsia="zh-CN"/>
        </w:rPr>
        <w:t xml:space="preserve"> for </w:t>
      </w:r>
      <w:r w:rsidR="00545FCE" w:rsidRPr="00A47DFC">
        <w:rPr>
          <w:lang w:eastAsia="zh-CN"/>
        </w:rPr>
        <w:t>multiple</w:t>
      </w:r>
      <w:r w:rsidRPr="00A47DFC">
        <w:rPr>
          <w:lang w:eastAsia="zh-CN"/>
        </w:rPr>
        <w:t xml:space="preserve"> </w:t>
      </w:r>
      <w:r w:rsidR="00545FCE" w:rsidRPr="00A47DFC">
        <w:rPr>
          <w:lang w:eastAsia="zh-CN"/>
        </w:rPr>
        <w:t>cells</w:t>
      </w:r>
      <w:r w:rsidRPr="00A47DFC">
        <w:rPr>
          <w:lang w:eastAsia="zh-CN"/>
        </w:rPr>
        <w:t xml:space="preserve"> by a MAC CE is </w:t>
      </w:r>
      <w:r w:rsidR="00545FCE" w:rsidRPr="00A47DFC">
        <w:rPr>
          <w:lang w:eastAsia="zh-CN"/>
        </w:rPr>
        <w:t xml:space="preserve">also </w:t>
      </w:r>
      <w:r w:rsidRPr="00A47DFC">
        <w:rPr>
          <w:lang w:eastAsia="zh-CN"/>
        </w:rPr>
        <w:t>specified in R</w:t>
      </w:r>
      <w:r w:rsidR="00545FCE" w:rsidRPr="00A47DFC">
        <w:rPr>
          <w:lang w:eastAsia="zh-CN"/>
        </w:rPr>
        <w:t>el-</w:t>
      </w:r>
      <w:r w:rsidRPr="00A47DFC">
        <w:rPr>
          <w:lang w:eastAsia="zh-CN"/>
        </w:rPr>
        <w:t xml:space="preserve">16. For multi-beam </w:t>
      </w:r>
      <w:r w:rsidR="00545FCE" w:rsidRPr="00A47DFC">
        <w:rPr>
          <w:lang w:eastAsia="zh-CN"/>
        </w:rPr>
        <w:t>operation</w:t>
      </w:r>
      <w:r w:rsidRPr="00A47DFC">
        <w:rPr>
          <w:lang w:eastAsia="zh-CN"/>
        </w:rPr>
        <w:t xml:space="preserve">, </w:t>
      </w:r>
      <w:r w:rsidR="00545FCE" w:rsidRPr="00A47DFC">
        <w:rPr>
          <w:lang w:eastAsia="zh-CN"/>
        </w:rPr>
        <w:t xml:space="preserve">enhancement on </w:t>
      </w:r>
      <w:r w:rsidRPr="00A47DFC">
        <w:rPr>
          <w:lang w:eastAsia="zh-CN"/>
        </w:rPr>
        <w:t>overhead and latency reduction is</w:t>
      </w:r>
      <w:r w:rsidR="00545FCE" w:rsidRPr="00A47DFC">
        <w:rPr>
          <w:lang w:eastAsia="zh-CN"/>
        </w:rPr>
        <w:t xml:space="preserve"> still</w:t>
      </w:r>
      <w:r w:rsidRPr="00A47DFC">
        <w:rPr>
          <w:lang w:eastAsia="zh-CN"/>
        </w:rPr>
        <w:t xml:space="preserve"> an important topic </w:t>
      </w:r>
      <w:r w:rsidR="00954476">
        <w:rPr>
          <w:lang w:eastAsia="zh-CN"/>
        </w:rPr>
        <w:t>and</w:t>
      </w:r>
      <w:r w:rsidR="00954476" w:rsidRPr="00A47DFC">
        <w:rPr>
          <w:lang w:eastAsia="zh-CN"/>
        </w:rPr>
        <w:t xml:space="preserve"> </w:t>
      </w:r>
      <w:r w:rsidRPr="00A47DFC">
        <w:rPr>
          <w:lang w:eastAsia="zh-CN"/>
        </w:rPr>
        <w:t>should be discussed and studied in R</w:t>
      </w:r>
      <w:r w:rsidR="00545FCE" w:rsidRPr="00A47DFC">
        <w:rPr>
          <w:lang w:eastAsia="zh-CN"/>
        </w:rPr>
        <w:t>el-</w:t>
      </w:r>
      <w:r w:rsidRPr="00A47DFC">
        <w:rPr>
          <w:lang w:eastAsia="zh-CN"/>
        </w:rPr>
        <w:t xml:space="preserve">17. </w:t>
      </w:r>
      <w:r w:rsidR="00954476">
        <w:rPr>
          <w:lang w:eastAsia="zh-CN"/>
        </w:rPr>
        <w:t xml:space="preserve">This is especially for high mobility UEs such as UEs on high speed train. </w:t>
      </w:r>
      <w:r w:rsidRPr="00A47DFC">
        <w:rPr>
          <w:lang w:eastAsia="zh-CN"/>
        </w:rPr>
        <w:t>Therefore, those channels whose RRC configurations may be updated frequently should be discussed to see whether it can be updated by dynamic control signaling such as MAC CE or DCI, and we propose that:</w:t>
      </w:r>
    </w:p>
    <w:p w14:paraId="550DEBC9" w14:textId="0F17CAE8" w:rsidR="005F7FD2" w:rsidRDefault="00082AF4" w:rsidP="005F7FD2">
      <w:pPr>
        <w:rPr>
          <w:b/>
          <w:i/>
        </w:rPr>
      </w:pPr>
      <w:r w:rsidRPr="00A47DFC">
        <w:rPr>
          <w:b/>
          <w:i/>
        </w:rPr>
        <w:t>Proposal</w:t>
      </w:r>
      <w:r w:rsidR="00A47DFC" w:rsidRPr="00A47DFC">
        <w:rPr>
          <w:b/>
          <w:i/>
        </w:rPr>
        <w:t xml:space="preserve"> 5</w:t>
      </w:r>
      <w:r w:rsidRPr="00A47DFC">
        <w:rPr>
          <w:b/>
          <w:i/>
        </w:rPr>
        <w:t>: Dynamic control signaling such as MAC CE or DCI can be introduced to reduce overhead and latency for RRC configuration</w:t>
      </w:r>
      <w:r w:rsidR="00A47DFC" w:rsidRPr="00A47DFC">
        <w:rPr>
          <w:b/>
          <w:i/>
        </w:rPr>
        <w:t>.</w:t>
      </w:r>
    </w:p>
    <w:p w14:paraId="1ECFE440" w14:textId="77777777" w:rsidR="00A47DFC" w:rsidRPr="00A47DFC" w:rsidRDefault="00A47DFC" w:rsidP="005F7FD2">
      <w:pPr>
        <w:rPr>
          <w:b/>
          <w:bCs/>
          <w:i/>
          <w:iCs/>
          <w:lang w:eastAsia="zh-CN"/>
        </w:rPr>
      </w:pPr>
    </w:p>
    <w:p w14:paraId="3C3125F1" w14:textId="69F2CEE3" w:rsidR="00545FCE" w:rsidRPr="00545FCE" w:rsidRDefault="00545FCE" w:rsidP="00545FCE">
      <w:pPr>
        <w:pStyle w:val="2"/>
        <w:rPr>
          <w:lang w:eastAsia="zh-CN"/>
        </w:rPr>
      </w:pPr>
      <w:r>
        <w:rPr>
          <w:rFonts w:hint="eastAsia"/>
          <w:lang w:eastAsia="zh-CN"/>
        </w:rPr>
        <w:t>U</w:t>
      </w:r>
      <w:r>
        <w:rPr>
          <w:lang w:eastAsia="zh-CN"/>
        </w:rPr>
        <w:t>L transmission with multi</w:t>
      </w:r>
      <w:r w:rsidR="00BF0FC6">
        <w:rPr>
          <w:lang w:eastAsia="zh-CN"/>
        </w:rPr>
        <w:t>-panel UE</w:t>
      </w:r>
    </w:p>
    <w:p w14:paraId="3A9F60C1" w14:textId="602DD4DC" w:rsidR="00082AF4" w:rsidRDefault="00746AEB" w:rsidP="00E76B97">
      <w:pPr>
        <w:pStyle w:val="3"/>
        <w:rPr>
          <w:lang w:eastAsia="zh-CN"/>
        </w:rPr>
      </w:pPr>
      <w:r w:rsidRPr="00746AEB">
        <w:rPr>
          <w:lang w:eastAsia="zh-CN"/>
        </w:rPr>
        <w:t>UL-TCI</w:t>
      </w:r>
    </w:p>
    <w:p w14:paraId="025B5F8D" w14:textId="29792076" w:rsidR="00746AEB" w:rsidRPr="00A47DFC" w:rsidRDefault="00746AEB" w:rsidP="00746AEB">
      <w:pPr>
        <w:rPr>
          <w:kern w:val="2"/>
          <w:lang w:eastAsia="zh-CN"/>
        </w:rPr>
      </w:pPr>
      <w:r w:rsidRPr="00A47DFC">
        <w:rPr>
          <w:kern w:val="2"/>
          <w:lang w:eastAsia="zh-CN"/>
        </w:rPr>
        <w:t xml:space="preserve">An objective of </w:t>
      </w:r>
      <w:bookmarkStart w:id="5" w:name="OLE_LINK3"/>
      <w:r w:rsidRPr="00A47DFC">
        <w:rPr>
          <w:kern w:val="2"/>
          <w:lang w:eastAsia="zh-CN"/>
        </w:rPr>
        <w:t>Rel-</w:t>
      </w:r>
      <w:bookmarkEnd w:id="5"/>
      <w:r w:rsidRPr="00A47DFC">
        <w:rPr>
          <w:kern w:val="2"/>
          <w:lang w:eastAsia="zh-CN"/>
        </w:rPr>
        <w:t xml:space="preserve">17 multi-beam enhancement is to develop a unified TCI framework for DL and UL. </w:t>
      </w:r>
    </w:p>
    <w:p w14:paraId="2D682D14" w14:textId="13F127A7" w:rsidR="00746AEB" w:rsidRPr="00A47DFC" w:rsidRDefault="00746AEB" w:rsidP="00746AEB">
      <w:r w:rsidRPr="00A47DFC">
        <w:t xml:space="preserve">The TCI field in the DCI scheduling PDSCH enables gNB to select from up to 8 possible QCLs (DL beams) for its PDSCH flexibly. For </w:t>
      </w:r>
      <w:r w:rsidRPr="00A47DFC">
        <w:rPr>
          <w:kern w:val="2"/>
          <w:lang w:eastAsia="zh-CN"/>
        </w:rPr>
        <w:t>Rel-</w:t>
      </w:r>
      <w:r w:rsidRPr="00A47DFC">
        <w:t xml:space="preserve">16 NCJT, some of the DL TCI codepoints are associated with two different TCI states, one from each TRP. On the other hand, PUSCH UL transmission beam is a property of the SRS resource(s) and cannot be signaled independently. It can be changed only with the SRS resource indicated by the SRI field in DCI format 0_1 or 0_2. For codebook based PUSCH, a UE can be configured with 1 SRS resource set with usage set to “codebook”. This SRS resource set may contain 2 SRS resources with the same number of antenna ports. When these 2 SRS resources are configured with different </w:t>
      </w:r>
      <w:r w:rsidRPr="00A47DFC">
        <w:rPr>
          <w:i/>
          <w:iCs/>
        </w:rPr>
        <w:lastRenderedPageBreak/>
        <w:t>spatialRelationInfo</w:t>
      </w:r>
      <w:r w:rsidRPr="00A47DFC">
        <w:t xml:space="preserve">, gNB may choose different UL TX beam by selecting SRI=0 or SRI=1. Each SRS resource has its </w:t>
      </w:r>
      <w:r w:rsidRPr="00A47DFC">
        <w:rPr>
          <w:i/>
          <w:iCs/>
        </w:rPr>
        <w:t>spatialRelationInfo</w:t>
      </w:r>
      <w:r w:rsidRPr="00A47DFC">
        <w:t xml:space="preserve"> configured by RRC, and RRC reconfiguration is required if the gNB needs to update the </w:t>
      </w:r>
      <w:r w:rsidRPr="00A47DFC">
        <w:rPr>
          <w:i/>
          <w:iCs/>
        </w:rPr>
        <w:t>spatialRelationInfo</w:t>
      </w:r>
      <w:r w:rsidRPr="00A47DFC">
        <w:t xml:space="preserve"> of an SRS resource. (In </w:t>
      </w:r>
      <w:r w:rsidRPr="00A47DFC">
        <w:rPr>
          <w:kern w:val="2"/>
          <w:lang w:eastAsia="zh-CN"/>
        </w:rPr>
        <w:t>Rel-</w:t>
      </w:r>
      <w:r w:rsidRPr="00A47DFC">
        <w:t xml:space="preserve">16, to address the issue of full power UL transmission for UEs where none of the TX PA can support full power transmission, a UE can be configured with up to 4 different SRS resources with different number of antenna ports. But the 4 SRS resources can still have only up to 2 </w:t>
      </w:r>
      <w:r w:rsidRPr="00A47DFC">
        <w:rPr>
          <w:i/>
          <w:iCs/>
        </w:rPr>
        <w:t>spatialRelationInfo</w:t>
      </w:r>
      <w:r w:rsidRPr="00A47DFC">
        <w:t xml:space="preserve"> so no more flexibility is introduced.) For non-codebook based PUSCH transmission, the UL TX beam is also determined as part of SRI in the DCI field, i.e. they are part of the property of the SRS resources selected for the PUSCH transmission. A UE can be configured with a single SRS resource set with usage set to “nonCodebook”. For periodic or semi-persistent SRS resource set, gNB may use RRC to configure it with </w:t>
      </w:r>
      <w:r w:rsidRPr="00A47DFC">
        <w:rPr>
          <w:i/>
          <w:iCs/>
        </w:rPr>
        <w:t>associatedCSI-RS</w:t>
      </w:r>
      <w:r w:rsidRPr="00A47DFC">
        <w:t xml:space="preserve">. This way all the SRS resources have the same UL TX beam, which is determined by the </w:t>
      </w:r>
      <w:r w:rsidRPr="00A47DFC">
        <w:rPr>
          <w:i/>
          <w:iCs/>
        </w:rPr>
        <w:t>associatedCSI-RS</w:t>
      </w:r>
      <w:r w:rsidRPr="00A47DFC">
        <w:t xml:space="preserve">. The gNB cannot change the UL TX beam without reconfiguring the </w:t>
      </w:r>
      <w:r w:rsidRPr="00A47DFC">
        <w:rPr>
          <w:i/>
          <w:iCs/>
        </w:rPr>
        <w:t>associatedCSI-RS</w:t>
      </w:r>
      <w:r w:rsidRPr="00A47DFC">
        <w:t xml:space="preserve">. For aperiodic SRS resource set, each SRS resource can be configured with its own </w:t>
      </w:r>
      <w:r w:rsidRPr="00A47DFC">
        <w:rPr>
          <w:i/>
          <w:iCs/>
        </w:rPr>
        <w:t>spatialRelationInfo</w:t>
      </w:r>
      <w:r w:rsidRPr="00A47DFC">
        <w:t xml:space="preserve">. So up to four different UL TX beam can be configured and selected from with the SRI field in the DCI. However, this flexibility comes at a price. Because UE can only transmit with a single TX beam in PUSCH, if each SRS resource is configured with a different </w:t>
      </w:r>
      <w:r w:rsidRPr="00A47DFC">
        <w:rPr>
          <w:i/>
          <w:iCs/>
        </w:rPr>
        <w:t>spatialRelationInfo</w:t>
      </w:r>
      <w:r w:rsidRPr="00A47DFC">
        <w:t xml:space="preserve">, only one of them can be used and the transmission rank is limited to one. To support up to rank 2, only two </w:t>
      </w:r>
      <w:r w:rsidRPr="00A47DFC">
        <w:rPr>
          <w:i/>
          <w:iCs/>
        </w:rPr>
        <w:t>spatialRelationInfo</w:t>
      </w:r>
      <w:r w:rsidRPr="00A47DFC">
        <w:t xml:space="preserve"> can be configured for the 4 SRS resources. This tradeoff between flexible UL TX beam and transmission rank severely limits the usage of multiple UL TX beams in PUSCH. R17 MIMO needs to support PUSCH transmission for multi-TRP. It is necessary that separate UL TX beams can be configured and used for PUSCH sent to different TRPs. To provide the necessary flexibility, and to develop a uniform framework for beam indication for DL and UL, we can introduce a UL-TCI field in DCI format to indicate the TX beam independently from the SRS resource for codebook-based PUSCH transmission. When UL-TCI is enabled in the DCI format scheduling the PUSCH, a number (M) of UL-TCI state can be configured for the UE in a BWP of a cell by RRC, where each state is associated with a RS signal to be used as spatial domain TX filter/spatial relation for UL TX beam. This RS signal can be DL CSI-RS or SSB, or can be a UL SRS. An example of UL SRS is a SRS resource for beam management. </w:t>
      </w:r>
    </w:p>
    <w:p w14:paraId="109636AB" w14:textId="50EE248C" w:rsidR="00746AEB" w:rsidRPr="00A47DFC" w:rsidRDefault="00746AEB" w:rsidP="00746AEB">
      <w:pPr>
        <w:rPr>
          <w:b/>
          <w:i/>
        </w:rPr>
      </w:pPr>
      <w:r w:rsidRPr="00A47DFC">
        <w:rPr>
          <w:b/>
          <w:i/>
        </w:rPr>
        <w:t>Proposal</w:t>
      </w:r>
      <w:r w:rsidR="00A47DFC" w:rsidRPr="00A47DFC">
        <w:rPr>
          <w:b/>
          <w:i/>
        </w:rPr>
        <w:t xml:space="preserve"> 6</w:t>
      </w:r>
      <w:r w:rsidRPr="00A47DFC">
        <w:rPr>
          <w:b/>
          <w:i/>
        </w:rPr>
        <w:t xml:space="preserve">: Introduce UL-TCI in DCI to signal UL TX beam independently from the SRS resource to enhance flexibility for Rel-17 codebook-based PUSCH transmission. </w:t>
      </w:r>
    </w:p>
    <w:p w14:paraId="6DBC039D" w14:textId="77777777" w:rsidR="00746AEB" w:rsidRPr="00A47DFC" w:rsidRDefault="00746AEB" w:rsidP="00746AEB"/>
    <w:p w14:paraId="1710ADD3" w14:textId="4FE977C6" w:rsidR="00746AEB" w:rsidRPr="00A47DFC" w:rsidRDefault="00746AEB" w:rsidP="00746AEB">
      <w:r w:rsidRPr="00A47DFC">
        <w:t xml:space="preserve">In </w:t>
      </w:r>
      <w:r w:rsidRPr="00A47DFC">
        <w:rPr>
          <w:kern w:val="2"/>
          <w:lang w:eastAsia="zh-CN"/>
        </w:rPr>
        <w:t>Rel-</w:t>
      </w:r>
      <w:r w:rsidRPr="00A47DFC">
        <w:t xml:space="preserve">15 PUSCH transmission, the power control parameters are related to the SRI by </w:t>
      </w:r>
      <w:r w:rsidRPr="00A47DFC">
        <w:rPr>
          <w:i/>
          <w:iCs/>
        </w:rPr>
        <w:t>SRI-PUSCH-PowerControl</w:t>
      </w:r>
      <w:r w:rsidRPr="00A47DFC">
        <w:t xml:space="preserve">. When UL TX beam can be changed independently from the SRS resource used, the power control parameters should change with the UL beam. This requires us to introduce UL-TCI based power control where the PUSCH power control parameters are associated with UL-TCI instead of SRI. </w:t>
      </w:r>
    </w:p>
    <w:p w14:paraId="594BDA68" w14:textId="707A9A73" w:rsidR="00746AEB" w:rsidRDefault="00746AEB" w:rsidP="00746AEB">
      <w:pPr>
        <w:rPr>
          <w:b/>
          <w:i/>
        </w:rPr>
      </w:pPr>
      <w:r w:rsidRPr="00A47DFC">
        <w:rPr>
          <w:b/>
          <w:i/>
        </w:rPr>
        <w:t>Proposal</w:t>
      </w:r>
      <w:r w:rsidR="00A47DFC" w:rsidRPr="00A47DFC">
        <w:rPr>
          <w:b/>
          <w:i/>
        </w:rPr>
        <w:t xml:space="preserve"> 7</w:t>
      </w:r>
      <w:r w:rsidRPr="00A47DFC">
        <w:rPr>
          <w:b/>
          <w:i/>
        </w:rPr>
        <w:t>: Introduce UL-TCI based power control for Rel-17 codebook-based PUSCH transmission.</w:t>
      </w:r>
    </w:p>
    <w:p w14:paraId="2A841B40" w14:textId="77777777" w:rsidR="00175433" w:rsidRPr="00A47DFC" w:rsidRDefault="00175433" w:rsidP="00746AEB">
      <w:pPr>
        <w:rPr>
          <w:lang w:eastAsia="zh-CN"/>
        </w:rPr>
      </w:pPr>
    </w:p>
    <w:p w14:paraId="13226AC6" w14:textId="54E7C1B4" w:rsidR="007D771D" w:rsidRDefault="00082AF4" w:rsidP="00082AF4">
      <w:pPr>
        <w:pStyle w:val="3"/>
        <w:rPr>
          <w:lang w:eastAsia="zh-CN"/>
        </w:rPr>
      </w:pPr>
      <w:r w:rsidRPr="00082AF4">
        <w:rPr>
          <w:lang w:eastAsia="zh-CN"/>
        </w:rPr>
        <w:t>UE panel information indication and updatin</w:t>
      </w:r>
      <w:r>
        <w:rPr>
          <w:lang w:eastAsia="zh-CN"/>
        </w:rPr>
        <w:t>g</w:t>
      </w:r>
    </w:p>
    <w:p w14:paraId="022DF0B4" w14:textId="3FEA64D4" w:rsidR="00082AF4" w:rsidRPr="00A47DFC" w:rsidRDefault="00082AF4" w:rsidP="00082AF4">
      <w:r w:rsidRPr="00A47DFC">
        <w:rPr>
          <w:rFonts w:hint="eastAsia"/>
        </w:rPr>
        <w:t>I</w:t>
      </w:r>
      <w:r w:rsidRPr="00A47DFC">
        <w:t xml:space="preserve">n </w:t>
      </w:r>
      <w:r w:rsidR="00AB0647" w:rsidRPr="00AB0647">
        <w:t>Rel-17</w:t>
      </w:r>
      <w:r w:rsidRPr="00A47DFC">
        <w:t xml:space="preserve">, UE can be equipped with multiple panels and UE can activate one or more panels in a time. Multiple activated panels on UE side can bring spatial diversity, and UE needs to inform gNB for better scheduling. Explicit definition (panel definition) or implicit definition (antenna or resource groups) can be considered, giving the gNB different degrees of insight to the UE hardware implementation. The original UE panel configuration can be reported to gNB by UE’s capability report. Which panel the UE uses to receive in the DL is as important as which beam to use for reception. This adds another dimension to the signaling design and needs to be incorporated into CSI reporting. Similarly, the gNB also needs to signal to the UE which panel to use for PUSCH or SRS transmission. The status of UE panel also needs to be </w:t>
      </w:r>
      <w:r w:rsidRPr="00A47DFC">
        <w:lastRenderedPageBreak/>
        <w:t>reported to the gNB. Depending on the UE battery/power saving status, the UE may deactivate (power off) some panels to save power.</w:t>
      </w:r>
    </w:p>
    <w:p w14:paraId="0E43EC99" w14:textId="6EDE99B7" w:rsidR="00082AF4" w:rsidRPr="00A47DFC" w:rsidRDefault="00082AF4" w:rsidP="00082AF4">
      <w:r w:rsidRPr="00A47DFC">
        <w:t xml:space="preserve">If gNB does not know the current panel status in UE side, it may schedule the UE with a beam corresponding to the deactivated panel, causing network resource waste and throughput reduction. Therefore, the updating of UE’s activated panel information should be informed to gNB timely, and how to report the updating information timely should be studied and determined in </w:t>
      </w:r>
      <w:r w:rsidR="00AB0647" w:rsidRPr="00AB0647">
        <w:t>Rel-17</w:t>
      </w:r>
      <w:r w:rsidRPr="00A47DFC">
        <w:t>. Based on the analysis above, we propose that:</w:t>
      </w:r>
    </w:p>
    <w:p w14:paraId="5ED871D0" w14:textId="08866F57" w:rsidR="00082AF4" w:rsidRPr="00A47DFC" w:rsidRDefault="00082AF4" w:rsidP="00082AF4">
      <w:pPr>
        <w:rPr>
          <w:b/>
          <w:i/>
        </w:rPr>
      </w:pPr>
      <w:r w:rsidRPr="00A47DFC">
        <w:rPr>
          <w:b/>
          <w:i/>
        </w:rPr>
        <w:t>Proposal</w:t>
      </w:r>
      <w:r w:rsidR="00A47DFC">
        <w:rPr>
          <w:b/>
          <w:i/>
        </w:rPr>
        <w:t xml:space="preserve"> 8</w:t>
      </w:r>
      <w:r w:rsidRPr="00A47DFC">
        <w:rPr>
          <w:b/>
          <w:i/>
        </w:rPr>
        <w:t xml:space="preserve">: The definition, configuration and signaling of UE antenna panel should be studied.  </w:t>
      </w:r>
    </w:p>
    <w:p w14:paraId="3093164D" w14:textId="08EEFC2F" w:rsidR="00082AF4" w:rsidRPr="00A47DFC" w:rsidRDefault="00082AF4" w:rsidP="00082AF4">
      <w:pPr>
        <w:rPr>
          <w:b/>
          <w:i/>
        </w:rPr>
      </w:pPr>
      <w:r w:rsidRPr="00A47DFC">
        <w:rPr>
          <w:b/>
          <w:i/>
        </w:rPr>
        <w:t>Proposal</w:t>
      </w:r>
      <w:r w:rsidR="00A47DFC">
        <w:rPr>
          <w:b/>
          <w:i/>
        </w:rPr>
        <w:t xml:space="preserve"> 9</w:t>
      </w:r>
      <w:r w:rsidRPr="00A47DFC">
        <w:rPr>
          <w:b/>
          <w:i/>
        </w:rPr>
        <w:t>: How to report the panel state information timely should be studied.</w:t>
      </w:r>
    </w:p>
    <w:p w14:paraId="15CB445E" w14:textId="77777777" w:rsidR="00082AF4" w:rsidRPr="00A47DFC" w:rsidRDefault="00082AF4" w:rsidP="00082AF4">
      <w:r w:rsidRPr="00A47DFC">
        <w:t xml:space="preserve"> </w:t>
      </w:r>
    </w:p>
    <w:p w14:paraId="59D25A28" w14:textId="359DADA2" w:rsidR="00082AF4" w:rsidRPr="00A47DFC" w:rsidRDefault="00082AF4" w:rsidP="00082AF4">
      <w:r w:rsidRPr="00A47DFC">
        <w:t>After gNB knows the activated panel information of a UE, it should schedule beams corresponding to the activated panels for the UE. As we know, a SSB, a CSI-RS resource or a SRS resource is used to indicate a beam of DL and UL transmission in NR, therefore, gNB should know which activated panel a SSB/CSI-RS/SSB is associated with in advance to schedule a beam for transmitting a UL or DL. The association relation between a beam and an activated panel should be maintained in gNB for scheduling. This association relation can only be originally obtained by the beam management in UE side, therefore, UE should reported it to gNB. Explicit way and implicit way of reporting the association relation between beam and activated panel can be designed. For example, a panel information ID or another ID carrying a same information as panel information ID can be reported with L1-RSRP/L1-SINR report to indicate the association between a beam and an activated panel by an explicit way. On the other hand, if UE reports multiple groups of RSs with enhanced group-based beam reporting, where all the RSs of a group are associated with an activated panel, this can be considered an implicit form of RS-panel association.  Both of explicit way and implicit way have specification impact and which one should be supported should be determined after the further studying the pros and cons of the two ways carefully. Based on the analysis before, we propose that:</w:t>
      </w:r>
    </w:p>
    <w:p w14:paraId="75D984F9" w14:textId="27D2CC3F" w:rsidR="00082AF4" w:rsidRPr="00A47DFC" w:rsidRDefault="00082AF4" w:rsidP="00082AF4">
      <w:pPr>
        <w:rPr>
          <w:b/>
          <w:i/>
        </w:rPr>
      </w:pPr>
      <w:r w:rsidRPr="00A47DFC">
        <w:rPr>
          <w:b/>
          <w:i/>
        </w:rPr>
        <w:t>Proposal</w:t>
      </w:r>
      <w:r w:rsidR="00A47DFC">
        <w:rPr>
          <w:b/>
          <w:i/>
        </w:rPr>
        <w:t xml:space="preserve"> 10</w:t>
      </w:r>
      <w:r w:rsidRPr="00A47DFC">
        <w:rPr>
          <w:b/>
          <w:i/>
        </w:rPr>
        <w:t>: The association relation between a beam and an activated panel should be reported to gNB as part of beam reporting.</w:t>
      </w:r>
    </w:p>
    <w:p w14:paraId="34CF397F" w14:textId="415F21C2" w:rsidR="00082AF4" w:rsidRPr="00A47DFC" w:rsidRDefault="00082AF4" w:rsidP="00082AF4">
      <w:pPr>
        <w:rPr>
          <w:b/>
          <w:i/>
        </w:rPr>
      </w:pPr>
      <w:r w:rsidRPr="00A47DFC">
        <w:rPr>
          <w:b/>
          <w:i/>
        </w:rPr>
        <w:t>Proposal</w:t>
      </w:r>
      <w:r w:rsidR="00A47DFC">
        <w:rPr>
          <w:b/>
          <w:i/>
        </w:rPr>
        <w:t xml:space="preserve"> 11</w:t>
      </w:r>
      <w:r w:rsidRPr="00A47DFC">
        <w:rPr>
          <w:b/>
          <w:i/>
        </w:rPr>
        <w:t xml:space="preserve">: Both explicit and implicit method of reporting of </w:t>
      </w:r>
      <w:r w:rsidR="00175433">
        <w:rPr>
          <w:b/>
          <w:i/>
        </w:rPr>
        <w:t xml:space="preserve">the </w:t>
      </w:r>
      <w:r w:rsidRPr="00A47DFC">
        <w:rPr>
          <w:b/>
          <w:i/>
        </w:rPr>
        <w:t>association between a beam and an activated panel should be studied.</w:t>
      </w:r>
    </w:p>
    <w:p w14:paraId="0CDD8C7D" w14:textId="77777777" w:rsidR="00082AF4" w:rsidRDefault="00082AF4" w:rsidP="00082AF4">
      <w:pPr>
        <w:rPr>
          <w:sz w:val="20"/>
          <w:szCs w:val="20"/>
        </w:rPr>
      </w:pPr>
    </w:p>
    <w:p w14:paraId="74D09D42" w14:textId="77777777" w:rsidR="00082AF4" w:rsidRPr="00082AF4" w:rsidRDefault="00082AF4" w:rsidP="007D771D">
      <w:pPr>
        <w:rPr>
          <w:lang w:eastAsia="zh-CN"/>
        </w:rPr>
      </w:pPr>
    </w:p>
    <w:p w14:paraId="3C52679B" w14:textId="77777777" w:rsidR="007D771D" w:rsidRPr="007D771D" w:rsidRDefault="007D771D" w:rsidP="007D771D">
      <w:pPr>
        <w:rPr>
          <w:lang w:eastAsia="zh-CN"/>
        </w:rPr>
      </w:pPr>
    </w:p>
    <w:p w14:paraId="57BE0BA2" w14:textId="04C19FF7" w:rsidR="000247A4" w:rsidRPr="00084588" w:rsidRDefault="000247A4" w:rsidP="00181644">
      <w:pPr>
        <w:pStyle w:val="1"/>
        <w:tabs>
          <w:tab w:val="clear" w:pos="522"/>
        </w:tabs>
        <w:ind w:left="425" w:hanging="425"/>
        <w:rPr>
          <w:sz w:val="32"/>
          <w:lang w:eastAsia="zh-CN"/>
        </w:rPr>
      </w:pPr>
      <w:r w:rsidRPr="00084588">
        <w:rPr>
          <w:sz w:val="32"/>
          <w:lang w:eastAsia="zh-CN"/>
        </w:rPr>
        <w:t>Conclusion</w:t>
      </w:r>
    </w:p>
    <w:p w14:paraId="7F4C075E" w14:textId="3271EE82" w:rsidR="00A47DFC" w:rsidRPr="00545FCE" w:rsidRDefault="00A47DFC" w:rsidP="00A47DFC">
      <w:pPr>
        <w:rPr>
          <w:b/>
          <w:bCs/>
          <w:i/>
          <w:iCs/>
          <w:lang w:eastAsia="zh-CN"/>
        </w:rPr>
      </w:pPr>
      <w:bookmarkStart w:id="6" w:name="OLE_LINK1"/>
      <w:bookmarkStart w:id="7" w:name="OLE_LINK6"/>
      <w:bookmarkStart w:id="8" w:name="OLE_LINK13"/>
      <w:bookmarkStart w:id="9" w:name="OLE_LINK14"/>
      <w:r w:rsidRPr="00545FCE">
        <w:rPr>
          <w:b/>
          <w:bCs/>
          <w:i/>
          <w:iCs/>
          <w:lang w:eastAsia="zh-CN"/>
        </w:rPr>
        <w:t>Proposal</w:t>
      </w:r>
      <w:r>
        <w:rPr>
          <w:b/>
          <w:bCs/>
          <w:i/>
          <w:iCs/>
          <w:lang w:eastAsia="zh-CN"/>
        </w:rPr>
        <w:t xml:space="preserve"> 1</w:t>
      </w:r>
      <w:r w:rsidRPr="00545FCE">
        <w:rPr>
          <w:b/>
          <w:bCs/>
          <w:i/>
          <w:iCs/>
          <w:lang w:eastAsia="zh-CN"/>
        </w:rPr>
        <w:t>: Study</w:t>
      </w:r>
      <w:r>
        <w:rPr>
          <w:b/>
          <w:bCs/>
          <w:i/>
          <w:iCs/>
          <w:lang w:eastAsia="zh-CN"/>
        </w:rPr>
        <w:t xml:space="preserve"> </w:t>
      </w:r>
      <w:r w:rsidRPr="00EF05EE">
        <w:rPr>
          <w:b/>
          <w:bCs/>
          <w:i/>
          <w:iCs/>
          <w:lang w:eastAsia="zh-CN"/>
        </w:rPr>
        <w:t xml:space="preserve">how to support </w:t>
      </w:r>
      <w:r w:rsidR="003C124F" w:rsidRPr="003C124F">
        <w:rPr>
          <w:b/>
          <w:bCs/>
          <w:i/>
          <w:iCs/>
          <w:lang w:eastAsia="zh-CN"/>
        </w:rPr>
        <w:t xml:space="preserve">SDM/FDM/TDM based </w:t>
      </w:r>
      <w:proofErr w:type="gramStart"/>
      <w:r w:rsidR="003C124F" w:rsidRPr="003C124F">
        <w:rPr>
          <w:b/>
          <w:bCs/>
          <w:i/>
          <w:iCs/>
          <w:lang w:eastAsia="zh-CN"/>
        </w:rPr>
        <w:t xml:space="preserve">PDSCH </w:t>
      </w:r>
      <w:r w:rsidRPr="00EF05EE">
        <w:rPr>
          <w:b/>
          <w:bCs/>
          <w:i/>
          <w:iCs/>
          <w:lang w:eastAsia="zh-CN"/>
        </w:rPr>
        <w:t xml:space="preserve"> scheduled</w:t>
      </w:r>
      <w:proofErr w:type="gramEnd"/>
      <w:r w:rsidRPr="00EF05EE">
        <w:rPr>
          <w:b/>
          <w:bCs/>
          <w:i/>
          <w:iCs/>
          <w:lang w:eastAsia="zh-CN"/>
        </w:rPr>
        <w:t xml:space="preserve"> by a DCI without TCI field</w:t>
      </w:r>
      <w:r w:rsidRPr="00545FCE">
        <w:rPr>
          <w:b/>
          <w:bCs/>
          <w:i/>
          <w:iCs/>
          <w:lang w:eastAsia="zh-CN"/>
        </w:rPr>
        <w:t>.</w:t>
      </w:r>
    </w:p>
    <w:p w14:paraId="460EEBA5" w14:textId="77777777" w:rsidR="00A47DFC" w:rsidRDefault="00A47DFC" w:rsidP="00A47DFC">
      <w:pPr>
        <w:rPr>
          <w:b/>
          <w:bCs/>
          <w:i/>
          <w:iCs/>
          <w:lang w:eastAsia="zh-CN"/>
        </w:rPr>
      </w:pPr>
      <w:r w:rsidRPr="00545FCE">
        <w:rPr>
          <w:b/>
          <w:bCs/>
          <w:i/>
          <w:iCs/>
          <w:lang w:eastAsia="zh-CN"/>
        </w:rPr>
        <w:t>Proposal</w:t>
      </w:r>
      <w:r>
        <w:rPr>
          <w:b/>
          <w:bCs/>
          <w:i/>
          <w:iCs/>
          <w:lang w:eastAsia="zh-CN"/>
        </w:rPr>
        <w:t xml:space="preserve"> 2</w:t>
      </w:r>
      <w:r w:rsidRPr="00545FCE">
        <w:rPr>
          <w:b/>
          <w:bCs/>
          <w:i/>
          <w:iCs/>
          <w:lang w:eastAsia="zh-CN"/>
        </w:rPr>
        <w:t xml:space="preserve">: Default TCI states for aperiodic CSI-RS </w:t>
      </w:r>
      <w:r>
        <w:rPr>
          <w:b/>
          <w:bCs/>
          <w:i/>
          <w:iCs/>
          <w:lang w:eastAsia="zh-CN"/>
        </w:rPr>
        <w:t>reception in</w:t>
      </w:r>
      <w:r w:rsidRPr="00545FCE">
        <w:rPr>
          <w:b/>
          <w:bCs/>
          <w:i/>
          <w:iCs/>
          <w:lang w:eastAsia="zh-CN"/>
        </w:rPr>
        <w:t xml:space="preserve"> multi-DCI based multi-TRP </w:t>
      </w:r>
      <w:r>
        <w:rPr>
          <w:b/>
          <w:bCs/>
          <w:i/>
          <w:iCs/>
          <w:lang w:eastAsia="zh-CN"/>
        </w:rPr>
        <w:t>scenario should be specified in Rel-17</w:t>
      </w:r>
      <w:r w:rsidRPr="00545FCE">
        <w:rPr>
          <w:b/>
          <w:bCs/>
          <w:i/>
          <w:iCs/>
          <w:lang w:eastAsia="zh-CN"/>
        </w:rPr>
        <w:t>.</w:t>
      </w:r>
    </w:p>
    <w:p w14:paraId="687C35EF" w14:textId="77777777" w:rsidR="00A47DFC" w:rsidRPr="00545FCE" w:rsidRDefault="00A47DFC" w:rsidP="00A47DFC">
      <w:pPr>
        <w:rPr>
          <w:b/>
          <w:bCs/>
          <w:i/>
          <w:iCs/>
          <w:lang w:eastAsia="zh-CN"/>
        </w:rPr>
      </w:pPr>
      <w:r w:rsidRPr="00545FCE">
        <w:rPr>
          <w:b/>
          <w:bCs/>
          <w:i/>
          <w:iCs/>
          <w:lang w:eastAsia="zh-CN"/>
        </w:rPr>
        <w:t>Proposal</w:t>
      </w:r>
      <w:r>
        <w:rPr>
          <w:b/>
          <w:bCs/>
          <w:i/>
          <w:iCs/>
          <w:lang w:eastAsia="zh-CN"/>
        </w:rPr>
        <w:t xml:space="preserve"> 3</w:t>
      </w:r>
      <w:r w:rsidRPr="00545FCE">
        <w:rPr>
          <w:b/>
          <w:bCs/>
          <w:i/>
          <w:iCs/>
          <w:lang w:eastAsia="zh-CN"/>
        </w:rPr>
        <w:t>: Default spatial relation</w:t>
      </w:r>
      <w:r>
        <w:rPr>
          <w:b/>
          <w:bCs/>
          <w:i/>
          <w:iCs/>
          <w:lang w:eastAsia="zh-CN"/>
        </w:rPr>
        <w:t xml:space="preserve"> and PL-RS</w:t>
      </w:r>
      <w:r w:rsidRPr="00545FCE">
        <w:rPr>
          <w:b/>
          <w:bCs/>
          <w:i/>
          <w:iCs/>
          <w:lang w:eastAsia="zh-CN"/>
        </w:rPr>
        <w:t xml:space="preserve"> for UL </w:t>
      </w:r>
      <w:r>
        <w:rPr>
          <w:b/>
          <w:bCs/>
          <w:i/>
          <w:iCs/>
          <w:lang w:eastAsia="zh-CN"/>
        </w:rPr>
        <w:t>signal including PUCCH, SRS and PUSCH scheduled by DCI format 0_0</w:t>
      </w:r>
      <w:r w:rsidRPr="00545FCE">
        <w:rPr>
          <w:b/>
          <w:bCs/>
          <w:i/>
          <w:iCs/>
          <w:lang w:eastAsia="zh-CN"/>
        </w:rPr>
        <w:t xml:space="preserve"> </w:t>
      </w:r>
      <w:r>
        <w:rPr>
          <w:b/>
          <w:bCs/>
          <w:i/>
          <w:iCs/>
          <w:lang w:eastAsia="zh-CN"/>
        </w:rPr>
        <w:t>in multi-TRP should be supported in Rel-17</w:t>
      </w:r>
      <w:r w:rsidRPr="00545FCE">
        <w:rPr>
          <w:b/>
          <w:bCs/>
          <w:i/>
          <w:iCs/>
          <w:lang w:eastAsia="zh-CN"/>
        </w:rPr>
        <w:t>.</w:t>
      </w:r>
    </w:p>
    <w:p w14:paraId="00FDD929" w14:textId="77777777" w:rsidR="00A47DFC" w:rsidRPr="00545FCE" w:rsidRDefault="00A47DFC" w:rsidP="00A47DFC">
      <w:pPr>
        <w:rPr>
          <w:b/>
          <w:bCs/>
          <w:i/>
          <w:iCs/>
          <w:lang w:eastAsia="zh-CN"/>
        </w:rPr>
      </w:pPr>
      <w:r w:rsidRPr="00545FCE">
        <w:rPr>
          <w:b/>
          <w:bCs/>
          <w:i/>
          <w:iCs/>
          <w:lang w:eastAsia="zh-CN"/>
        </w:rPr>
        <w:t>Proposal</w:t>
      </w:r>
      <w:r>
        <w:rPr>
          <w:b/>
          <w:bCs/>
          <w:i/>
          <w:iCs/>
          <w:lang w:eastAsia="zh-CN"/>
        </w:rPr>
        <w:t xml:space="preserve"> 4</w:t>
      </w:r>
      <w:r w:rsidRPr="00545FCE">
        <w:rPr>
          <w:b/>
          <w:bCs/>
          <w:i/>
          <w:iCs/>
          <w:lang w:eastAsia="zh-CN"/>
        </w:rPr>
        <w:t xml:space="preserve">: </w:t>
      </w:r>
      <w:r>
        <w:rPr>
          <w:b/>
          <w:bCs/>
          <w:i/>
          <w:iCs/>
          <w:lang w:eastAsia="zh-CN"/>
        </w:rPr>
        <w:t>Default TCI state(s) for PDSCH and aperiodic CSI-RS reception should be supported f</w:t>
      </w:r>
      <w:r w:rsidRPr="00545FCE">
        <w:rPr>
          <w:b/>
          <w:bCs/>
          <w:i/>
          <w:iCs/>
          <w:lang w:eastAsia="zh-CN"/>
        </w:rPr>
        <w:t>or cross carrier scheduling</w:t>
      </w:r>
      <w:r>
        <w:rPr>
          <w:b/>
          <w:bCs/>
          <w:i/>
          <w:iCs/>
          <w:lang w:eastAsia="zh-CN"/>
        </w:rPr>
        <w:t xml:space="preserve"> in CA considering different multi-TRP</w:t>
      </w:r>
      <w:r w:rsidRPr="003058B8">
        <w:rPr>
          <w:b/>
          <w:bCs/>
          <w:i/>
          <w:iCs/>
          <w:lang w:eastAsia="zh-CN"/>
        </w:rPr>
        <w:t xml:space="preserve"> </w:t>
      </w:r>
      <w:r>
        <w:rPr>
          <w:b/>
          <w:bCs/>
          <w:i/>
          <w:iCs/>
          <w:lang w:eastAsia="zh-CN"/>
        </w:rPr>
        <w:t>mode configuration per carrier .</w:t>
      </w:r>
    </w:p>
    <w:p w14:paraId="083304C9" w14:textId="77777777" w:rsidR="00A47DFC" w:rsidRDefault="00A47DFC" w:rsidP="00A47DFC">
      <w:pPr>
        <w:rPr>
          <w:b/>
          <w:bCs/>
          <w:i/>
          <w:iCs/>
          <w:lang w:eastAsia="zh-CN"/>
        </w:rPr>
      </w:pPr>
      <w:r w:rsidRPr="00AD2E21">
        <w:rPr>
          <w:b/>
          <w:i/>
          <w:sz w:val="20"/>
          <w:szCs w:val="20"/>
        </w:rPr>
        <w:lastRenderedPageBreak/>
        <w:t>Pr</w:t>
      </w:r>
      <w:r>
        <w:rPr>
          <w:b/>
          <w:i/>
          <w:sz w:val="20"/>
          <w:szCs w:val="20"/>
        </w:rPr>
        <w:t>oposal 5</w:t>
      </w:r>
      <w:r w:rsidRPr="00AD2E21">
        <w:rPr>
          <w:b/>
          <w:i/>
          <w:sz w:val="20"/>
          <w:szCs w:val="20"/>
        </w:rPr>
        <w:t xml:space="preserve">: </w:t>
      </w:r>
      <w:r>
        <w:rPr>
          <w:b/>
          <w:i/>
          <w:sz w:val="20"/>
          <w:szCs w:val="20"/>
        </w:rPr>
        <w:t>D</w:t>
      </w:r>
      <w:r w:rsidRPr="00AD2E21">
        <w:rPr>
          <w:b/>
          <w:i/>
          <w:sz w:val="20"/>
          <w:szCs w:val="20"/>
        </w:rPr>
        <w:t xml:space="preserve">ynamic control signaling such as MAC CE or DCI </w:t>
      </w:r>
      <w:r>
        <w:rPr>
          <w:b/>
          <w:i/>
          <w:sz w:val="20"/>
          <w:szCs w:val="20"/>
        </w:rPr>
        <w:t xml:space="preserve">can be introduced </w:t>
      </w:r>
      <w:r w:rsidRPr="00AD2E21">
        <w:rPr>
          <w:b/>
          <w:i/>
          <w:sz w:val="20"/>
          <w:szCs w:val="20"/>
        </w:rPr>
        <w:t>to reduce overhead and latency</w:t>
      </w:r>
      <w:r>
        <w:rPr>
          <w:b/>
          <w:i/>
          <w:sz w:val="20"/>
          <w:szCs w:val="20"/>
        </w:rPr>
        <w:t xml:space="preserve"> for RRC configuration.</w:t>
      </w:r>
    </w:p>
    <w:p w14:paraId="7C09B025" w14:textId="77777777" w:rsidR="00A47DFC" w:rsidRPr="00A47DFC" w:rsidRDefault="00A47DFC" w:rsidP="00A47DFC">
      <w:pPr>
        <w:rPr>
          <w:b/>
          <w:i/>
        </w:rPr>
      </w:pPr>
      <w:r w:rsidRPr="00A47DFC">
        <w:rPr>
          <w:b/>
          <w:i/>
        </w:rPr>
        <w:t xml:space="preserve">Proposal 6: Introduce UL-TCI in DCI to signal UL TX beam independently from the SRS resource to enhance flexibility for Rel-17 codebook-based PUSCH transmission. </w:t>
      </w:r>
    </w:p>
    <w:p w14:paraId="0A29709F" w14:textId="77777777" w:rsidR="00A47DFC" w:rsidRPr="00A47DFC" w:rsidRDefault="00A47DFC" w:rsidP="00A47DFC">
      <w:pPr>
        <w:rPr>
          <w:lang w:eastAsia="zh-CN"/>
        </w:rPr>
      </w:pPr>
      <w:r w:rsidRPr="00A47DFC">
        <w:rPr>
          <w:b/>
          <w:i/>
        </w:rPr>
        <w:t>Proposal 7: Introduce UL-TCI based power control for Rel-17 codebook-based PUSCH transmission.</w:t>
      </w:r>
    </w:p>
    <w:p w14:paraId="0A8C3C94" w14:textId="77777777" w:rsidR="00A47DFC" w:rsidRPr="00A47DFC" w:rsidRDefault="00A47DFC" w:rsidP="00A47DFC">
      <w:pPr>
        <w:rPr>
          <w:b/>
          <w:i/>
        </w:rPr>
      </w:pPr>
      <w:r w:rsidRPr="00A47DFC">
        <w:rPr>
          <w:b/>
          <w:i/>
        </w:rPr>
        <w:t>Proposal</w:t>
      </w:r>
      <w:r>
        <w:rPr>
          <w:b/>
          <w:i/>
        </w:rPr>
        <w:t xml:space="preserve"> 8</w:t>
      </w:r>
      <w:r w:rsidRPr="00A47DFC">
        <w:rPr>
          <w:b/>
          <w:i/>
        </w:rPr>
        <w:t xml:space="preserve">: The definition, configuration and signaling of UE antenna panel should be studied.  </w:t>
      </w:r>
    </w:p>
    <w:p w14:paraId="40FCBE66" w14:textId="77777777" w:rsidR="00A47DFC" w:rsidRPr="00A47DFC" w:rsidRDefault="00A47DFC" w:rsidP="00A47DFC">
      <w:pPr>
        <w:rPr>
          <w:b/>
          <w:i/>
        </w:rPr>
      </w:pPr>
      <w:r w:rsidRPr="00A47DFC">
        <w:rPr>
          <w:b/>
          <w:i/>
        </w:rPr>
        <w:t>Proposal</w:t>
      </w:r>
      <w:r>
        <w:rPr>
          <w:b/>
          <w:i/>
        </w:rPr>
        <w:t xml:space="preserve"> 9</w:t>
      </w:r>
      <w:r w:rsidRPr="00A47DFC">
        <w:rPr>
          <w:b/>
          <w:i/>
        </w:rPr>
        <w:t>: How to report the panel state information timely should be studied.</w:t>
      </w:r>
    </w:p>
    <w:p w14:paraId="3223A4D2" w14:textId="77777777" w:rsidR="00A47DFC" w:rsidRPr="00A47DFC" w:rsidRDefault="00A47DFC" w:rsidP="00A47DFC">
      <w:pPr>
        <w:rPr>
          <w:b/>
          <w:i/>
        </w:rPr>
      </w:pPr>
      <w:r w:rsidRPr="00A47DFC">
        <w:rPr>
          <w:b/>
          <w:i/>
        </w:rPr>
        <w:t>Proposal</w:t>
      </w:r>
      <w:r>
        <w:rPr>
          <w:b/>
          <w:i/>
        </w:rPr>
        <w:t xml:space="preserve"> 10</w:t>
      </w:r>
      <w:r w:rsidRPr="00A47DFC">
        <w:rPr>
          <w:b/>
          <w:i/>
        </w:rPr>
        <w:t>: The association relation between a beam and an activated panel should be reported to gNB as part of beam reporting.</w:t>
      </w:r>
    </w:p>
    <w:p w14:paraId="1FAA997E" w14:textId="155694F8" w:rsidR="000A5046" w:rsidRPr="00A47DFC" w:rsidRDefault="00A47DFC" w:rsidP="00B04C13">
      <w:pPr>
        <w:rPr>
          <w:b/>
          <w:i/>
          <w:lang w:eastAsia="zh-CN"/>
        </w:rPr>
      </w:pPr>
      <w:r w:rsidRPr="00A47DFC">
        <w:rPr>
          <w:b/>
          <w:i/>
        </w:rPr>
        <w:t>Proposal</w:t>
      </w:r>
      <w:r>
        <w:rPr>
          <w:b/>
          <w:i/>
        </w:rPr>
        <w:t xml:space="preserve"> 11</w:t>
      </w:r>
      <w:r w:rsidRPr="00A47DFC">
        <w:rPr>
          <w:b/>
          <w:i/>
        </w:rPr>
        <w:t>: Both explicit way and implicit method of reporting of association relation between a beam and an activated panel should be studied.</w:t>
      </w:r>
    </w:p>
    <w:bookmarkEnd w:id="6"/>
    <w:bookmarkEnd w:id="7"/>
    <w:bookmarkEnd w:id="8"/>
    <w:bookmarkEnd w:id="9"/>
    <w:p w14:paraId="2F00F2A4" w14:textId="77777777" w:rsidR="00493C33" w:rsidRPr="00493C33" w:rsidRDefault="00493C33" w:rsidP="00493C33">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7A4D7231" w14:textId="77777777" w:rsidR="00EF7EF1" w:rsidRDefault="00EF7EF1" w:rsidP="00EF7EF1">
      <w:pPr>
        <w:numPr>
          <w:ilvl w:val="0"/>
          <w:numId w:val="8"/>
        </w:numPr>
        <w:overflowPunct w:val="0"/>
        <w:snapToGrid/>
        <w:spacing w:before="100" w:beforeAutospacing="1" w:after="100" w:afterAutospacing="1"/>
        <w:jc w:val="left"/>
        <w:textAlignment w:val="baseline"/>
      </w:pPr>
      <w:r w:rsidRPr="00890FF3">
        <w:t>RP-193133 WID proposal FeMIMO</w:t>
      </w:r>
      <w:r w:rsidRPr="00F14BCB">
        <w:t>.</w:t>
      </w:r>
    </w:p>
    <w:p w14:paraId="2D03F29C" w14:textId="77777777" w:rsidR="00084588" w:rsidRPr="00562C56" w:rsidRDefault="00084588" w:rsidP="00084588">
      <w:pPr>
        <w:overflowPunct w:val="0"/>
        <w:snapToGrid/>
        <w:spacing w:before="100" w:beforeAutospacing="1" w:after="100" w:afterAutospacing="1"/>
        <w:ind w:left="567"/>
        <w:jc w:val="left"/>
        <w:textAlignment w:val="baseline"/>
      </w:pPr>
    </w:p>
    <w:p w14:paraId="3DC6095C" w14:textId="77777777" w:rsidR="00F0375A" w:rsidRPr="00562C56" w:rsidRDefault="00F0375A" w:rsidP="00F0375A">
      <w:pPr>
        <w:overflowPunct w:val="0"/>
        <w:snapToGrid/>
        <w:spacing w:before="100" w:beforeAutospacing="1" w:after="100" w:afterAutospacing="1"/>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C3ED9" w14:textId="77777777" w:rsidR="00C5718C" w:rsidRDefault="00C5718C">
      <w:r>
        <w:separator/>
      </w:r>
    </w:p>
  </w:endnote>
  <w:endnote w:type="continuationSeparator" w:id="0">
    <w:p w14:paraId="003EFD67" w14:textId="77777777" w:rsidR="00C5718C" w:rsidRDefault="00C57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7014C" w14:textId="77777777" w:rsidR="00C5718C" w:rsidRDefault="00C5718C">
      <w:r>
        <w:separator/>
      </w:r>
    </w:p>
  </w:footnote>
  <w:footnote w:type="continuationSeparator" w:id="0">
    <w:p w14:paraId="770EE69E" w14:textId="77777777" w:rsidR="00C5718C" w:rsidRDefault="00C571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11F7A"/>
    <w:multiLevelType w:val="hybridMultilevel"/>
    <w:tmpl w:val="9EC80D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A5D6E"/>
    <w:multiLevelType w:val="hybridMultilevel"/>
    <w:tmpl w:val="23A260C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F866893"/>
    <w:multiLevelType w:val="hybridMultilevel"/>
    <w:tmpl w:val="E552160C"/>
    <w:lvl w:ilvl="0" w:tplc="D55CD28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5"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F51513"/>
    <w:multiLevelType w:val="hybridMultilevel"/>
    <w:tmpl w:val="F72C1CD8"/>
    <w:lvl w:ilvl="0" w:tplc="75EE9BB0">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3"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25"/>
  </w:num>
  <w:num w:numId="4">
    <w:abstractNumId w:val="11"/>
  </w:num>
  <w:num w:numId="5">
    <w:abstractNumId w:val="1"/>
  </w:num>
  <w:num w:numId="6">
    <w:abstractNumId w:val="21"/>
  </w:num>
  <w:num w:numId="7">
    <w:abstractNumId w:val="2"/>
  </w:num>
  <w:num w:numId="8">
    <w:abstractNumId w:val="0"/>
  </w:num>
  <w:num w:numId="9">
    <w:abstractNumId w:val="8"/>
  </w:num>
  <w:num w:numId="10">
    <w:abstractNumId w:val="10"/>
  </w:num>
  <w:num w:numId="11">
    <w:abstractNumId w:val="23"/>
  </w:num>
  <w:num w:numId="12">
    <w:abstractNumId w:val="4"/>
  </w:num>
  <w:num w:numId="13">
    <w:abstractNumId w:val="24"/>
  </w:num>
  <w:num w:numId="14">
    <w:abstractNumId w:val="6"/>
  </w:num>
  <w:num w:numId="15">
    <w:abstractNumId w:val="14"/>
  </w:num>
  <w:num w:numId="16">
    <w:abstractNumId w:val="18"/>
  </w:num>
  <w:num w:numId="17">
    <w:abstractNumId w:val="19"/>
  </w:num>
  <w:num w:numId="18">
    <w:abstractNumId w:val="22"/>
  </w:num>
  <w:num w:numId="19">
    <w:abstractNumId w:val="11"/>
  </w:num>
  <w:num w:numId="20">
    <w:abstractNumId w:val="11"/>
  </w:num>
  <w:num w:numId="21">
    <w:abstractNumId w:val="11"/>
  </w:num>
  <w:num w:numId="22">
    <w:abstractNumId w:val="16"/>
  </w:num>
  <w:num w:numId="23">
    <w:abstractNumId w:val="11"/>
  </w:num>
  <w:num w:numId="24">
    <w:abstractNumId w:val="15"/>
  </w:num>
  <w:num w:numId="25">
    <w:abstractNumId w:val="11"/>
  </w:num>
  <w:num w:numId="26">
    <w:abstractNumId w:val="3"/>
  </w:num>
  <w:num w:numId="27">
    <w:abstractNumId w:val="11"/>
  </w:num>
  <w:num w:numId="28">
    <w:abstractNumId w:val="11"/>
  </w:num>
  <w:num w:numId="29">
    <w:abstractNumId w:val="11"/>
  </w:num>
  <w:num w:numId="30">
    <w:abstractNumId w:val="12"/>
  </w:num>
  <w:num w:numId="31">
    <w:abstractNumId w:val="9"/>
  </w:num>
  <w:num w:numId="32">
    <w:abstractNumId w:val="20"/>
  </w:num>
  <w:num w:numId="33">
    <w:abstractNumId w:val="7"/>
  </w:num>
  <w:num w:numId="34">
    <w:abstractNumId w:val="17"/>
  </w:num>
  <w:num w:numId="3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6C3"/>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718"/>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C22"/>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E05"/>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AF4"/>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454"/>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433"/>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45"/>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BB"/>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612"/>
    <w:rsid w:val="002B0A7D"/>
    <w:rsid w:val="002B0F21"/>
    <w:rsid w:val="002B130E"/>
    <w:rsid w:val="002B135B"/>
    <w:rsid w:val="002B1380"/>
    <w:rsid w:val="002B14AE"/>
    <w:rsid w:val="002B188D"/>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098"/>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8B8"/>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126"/>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D43"/>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208D"/>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0C7"/>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24F"/>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84E"/>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5FCE"/>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A7D34"/>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688"/>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5F7FD2"/>
    <w:rsid w:val="006002C7"/>
    <w:rsid w:val="00600378"/>
    <w:rsid w:val="006009E4"/>
    <w:rsid w:val="00600A8A"/>
    <w:rsid w:val="00600F95"/>
    <w:rsid w:val="00601651"/>
    <w:rsid w:val="00601839"/>
    <w:rsid w:val="00601929"/>
    <w:rsid w:val="00601962"/>
    <w:rsid w:val="00602407"/>
    <w:rsid w:val="0060254C"/>
    <w:rsid w:val="00602759"/>
    <w:rsid w:val="0060277A"/>
    <w:rsid w:val="00602B7C"/>
    <w:rsid w:val="00602C05"/>
    <w:rsid w:val="00602D6D"/>
    <w:rsid w:val="00603101"/>
    <w:rsid w:val="00603312"/>
    <w:rsid w:val="00603839"/>
    <w:rsid w:val="00604524"/>
    <w:rsid w:val="0060478C"/>
    <w:rsid w:val="006048B6"/>
    <w:rsid w:val="006049AE"/>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739"/>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141"/>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6B1B"/>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1E0"/>
    <w:rsid w:val="007003A2"/>
    <w:rsid w:val="0070064E"/>
    <w:rsid w:val="00700FBF"/>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3B7"/>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AEB"/>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6C2"/>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5D48"/>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6FE7"/>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1F"/>
    <w:rsid w:val="008878EF"/>
    <w:rsid w:val="00887B48"/>
    <w:rsid w:val="0089012B"/>
    <w:rsid w:val="00890990"/>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676"/>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BF0"/>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76"/>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18D"/>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A5D"/>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0FEF"/>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DFC"/>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ABE"/>
    <w:rsid w:val="00A81D3C"/>
    <w:rsid w:val="00A81F9D"/>
    <w:rsid w:val="00A820B1"/>
    <w:rsid w:val="00A82594"/>
    <w:rsid w:val="00A82D51"/>
    <w:rsid w:val="00A82D58"/>
    <w:rsid w:val="00A82D6E"/>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647"/>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2D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7FB"/>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0FC6"/>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15C"/>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18C"/>
    <w:rsid w:val="00C57314"/>
    <w:rsid w:val="00C57638"/>
    <w:rsid w:val="00C57986"/>
    <w:rsid w:val="00C57D55"/>
    <w:rsid w:val="00C609CA"/>
    <w:rsid w:val="00C60B97"/>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37C1"/>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2F6"/>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119"/>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5ED"/>
    <w:rsid w:val="00DC3811"/>
    <w:rsid w:val="00DC41A4"/>
    <w:rsid w:val="00DC41C3"/>
    <w:rsid w:val="00DC456A"/>
    <w:rsid w:val="00DC460D"/>
    <w:rsid w:val="00DC4948"/>
    <w:rsid w:val="00DC4FEA"/>
    <w:rsid w:val="00DC55A3"/>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8DB"/>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D33"/>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155"/>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5EE"/>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EF7EF1"/>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CCB"/>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5BA"/>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B6E"/>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CAB"/>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994"/>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FC"/>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26F3AB-88CE-435B-AF76-0F807BFE1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2660</Words>
  <Characters>15167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3</cp:revision>
  <cp:lastPrinted>2015-04-01T01:56:00Z</cp:lastPrinted>
  <dcterms:created xsi:type="dcterms:W3CDTF">2020-08-06T05:49:00Z</dcterms:created>
  <dcterms:modified xsi:type="dcterms:W3CDTF">2020-08-06T07:40:00Z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